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489F" w14:textId="77777777" w:rsidR="00BB5D48" w:rsidRPr="00907DDB" w:rsidRDefault="00E66D70">
      <w:pPr>
        <w:pStyle w:val="a5"/>
        <w:spacing w:before="44"/>
        <w:ind w:left="860"/>
        <w:rPr>
          <w:rFonts w:ascii="黑体" w:cs="黑体"/>
        </w:rPr>
      </w:pPr>
      <w:r w:rsidRPr="00907DDB">
        <w:rPr>
          <w:rFonts w:ascii="黑体" w:cs="黑体"/>
        </w:rPr>
        <w:t>ICS 61.080</w:t>
      </w:r>
    </w:p>
    <w:p w14:paraId="398CCD22" w14:textId="77777777" w:rsidR="00BB5D48" w:rsidRPr="00907DDB" w:rsidRDefault="00E66D70">
      <w:pPr>
        <w:pStyle w:val="a5"/>
        <w:spacing w:before="43"/>
        <w:ind w:left="859"/>
        <w:rPr>
          <w:rFonts w:ascii="黑体" w:cs="黑体"/>
        </w:rPr>
      </w:pPr>
      <w:r w:rsidRPr="00907DDB">
        <w:rPr>
          <w:rFonts w:ascii="黑体" w:cs="黑体"/>
        </w:rPr>
        <w:t>Y 17</w:t>
      </w:r>
    </w:p>
    <w:p w14:paraId="69A6753B" w14:textId="77777777" w:rsidR="00BB5D48" w:rsidRPr="00907DDB" w:rsidRDefault="00E66D70">
      <w:pPr>
        <w:spacing w:before="91"/>
        <w:ind w:right="1098"/>
        <w:jc w:val="right"/>
        <w:rPr>
          <w:rFonts w:ascii="Times New Roman" w:cs="Times New Roman"/>
          <w:b/>
          <w:bCs/>
          <w:sz w:val="96"/>
          <w:szCs w:val="96"/>
        </w:rPr>
      </w:pPr>
      <w:r w:rsidRPr="00907DDB">
        <w:rPr>
          <w:rFonts w:ascii="Times New Roman" w:cs="Times New Roman"/>
          <w:b/>
          <w:bCs/>
          <w:sz w:val="96"/>
          <w:szCs w:val="96"/>
        </w:rPr>
        <w:t>ZZB</w:t>
      </w:r>
    </w:p>
    <w:p w14:paraId="31EC3725" w14:textId="77777777" w:rsidR="00BB5D48" w:rsidRPr="00907DDB" w:rsidRDefault="00BB5D48">
      <w:pPr>
        <w:pStyle w:val="a5"/>
        <w:spacing w:before="10"/>
        <w:rPr>
          <w:rFonts w:ascii="Times New Roman" w:cs="Times New Roman"/>
          <w:b/>
          <w:bCs/>
          <w:sz w:val="10"/>
          <w:szCs w:val="10"/>
        </w:rPr>
      </w:pPr>
    </w:p>
    <w:p w14:paraId="4E0C50B2" w14:textId="77777777" w:rsidR="00BB5D48" w:rsidRPr="00907DDB" w:rsidRDefault="00E66D70">
      <w:pPr>
        <w:tabs>
          <w:tab w:val="left" w:pos="719"/>
          <w:tab w:val="left" w:pos="1439"/>
          <w:tab w:val="left" w:pos="2159"/>
          <w:tab w:val="left" w:pos="2879"/>
          <w:tab w:val="left" w:pos="3599"/>
          <w:tab w:val="left" w:pos="4319"/>
          <w:tab w:val="left" w:pos="5039"/>
        </w:tabs>
        <w:spacing w:line="860" w:lineRule="exact"/>
        <w:ind w:right="1104"/>
        <w:jc w:val="center"/>
        <w:rPr>
          <w:rFonts w:ascii="微软雅黑" w:eastAsia="微软雅黑" w:cs="Times New Roman"/>
          <w:sz w:val="48"/>
          <w:szCs w:val="48"/>
        </w:rPr>
      </w:pPr>
      <w:r w:rsidRPr="00907DDB">
        <w:rPr>
          <w:rFonts w:ascii="微软雅黑" w:eastAsia="微软雅黑" w:cs="微软雅黑" w:hint="eastAsia"/>
          <w:sz w:val="48"/>
          <w:szCs w:val="48"/>
        </w:rPr>
        <w:t>浙</w:t>
      </w:r>
      <w:r w:rsidRPr="00907DDB">
        <w:rPr>
          <w:rFonts w:ascii="微软雅黑" w:eastAsia="微软雅黑" w:cs="Times New Roman"/>
          <w:sz w:val="48"/>
          <w:szCs w:val="48"/>
        </w:rPr>
        <w:tab/>
      </w:r>
      <w:r w:rsidRPr="00907DDB">
        <w:rPr>
          <w:rFonts w:ascii="微软雅黑" w:eastAsia="微软雅黑" w:cs="微软雅黑" w:hint="eastAsia"/>
          <w:sz w:val="48"/>
          <w:szCs w:val="48"/>
        </w:rPr>
        <w:t>江</w:t>
      </w:r>
      <w:r w:rsidRPr="00907DDB">
        <w:rPr>
          <w:rFonts w:ascii="微软雅黑" w:eastAsia="微软雅黑" w:cs="Times New Roman"/>
          <w:sz w:val="48"/>
          <w:szCs w:val="48"/>
        </w:rPr>
        <w:tab/>
      </w:r>
      <w:r w:rsidRPr="00907DDB">
        <w:rPr>
          <w:rFonts w:ascii="微软雅黑" w:eastAsia="微软雅黑" w:cs="微软雅黑" w:hint="eastAsia"/>
          <w:sz w:val="48"/>
          <w:szCs w:val="48"/>
        </w:rPr>
        <w:t>制</w:t>
      </w:r>
      <w:r w:rsidRPr="00907DDB">
        <w:rPr>
          <w:rFonts w:ascii="微软雅黑" w:eastAsia="微软雅黑" w:cs="Times New Roman"/>
          <w:sz w:val="48"/>
          <w:szCs w:val="48"/>
        </w:rPr>
        <w:tab/>
      </w:r>
      <w:r w:rsidRPr="00907DDB">
        <w:rPr>
          <w:rFonts w:ascii="微软雅黑" w:eastAsia="微软雅黑" w:cs="微软雅黑" w:hint="eastAsia"/>
          <w:sz w:val="48"/>
          <w:szCs w:val="48"/>
        </w:rPr>
        <w:t>造</w:t>
      </w:r>
      <w:r w:rsidRPr="00907DDB">
        <w:rPr>
          <w:rFonts w:ascii="微软雅黑" w:eastAsia="微软雅黑" w:cs="Times New Roman"/>
          <w:sz w:val="48"/>
          <w:szCs w:val="48"/>
        </w:rPr>
        <w:tab/>
      </w:r>
      <w:r w:rsidRPr="00907DDB">
        <w:rPr>
          <w:rFonts w:ascii="微软雅黑" w:eastAsia="微软雅黑" w:cs="微软雅黑" w:hint="eastAsia"/>
          <w:sz w:val="48"/>
          <w:szCs w:val="48"/>
        </w:rPr>
        <w:t>团</w:t>
      </w:r>
      <w:r w:rsidRPr="00907DDB">
        <w:rPr>
          <w:rFonts w:ascii="微软雅黑" w:eastAsia="微软雅黑" w:cs="Times New Roman"/>
          <w:sz w:val="48"/>
          <w:szCs w:val="48"/>
        </w:rPr>
        <w:tab/>
      </w:r>
      <w:r w:rsidRPr="00907DDB">
        <w:rPr>
          <w:rFonts w:ascii="微软雅黑" w:eastAsia="微软雅黑" w:cs="微软雅黑" w:hint="eastAsia"/>
          <w:sz w:val="48"/>
          <w:szCs w:val="48"/>
        </w:rPr>
        <w:t>体</w:t>
      </w:r>
      <w:r w:rsidRPr="00907DDB">
        <w:rPr>
          <w:rFonts w:ascii="微软雅黑" w:eastAsia="微软雅黑" w:cs="Times New Roman"/>
          <w:sz w:val="48"/>
          <w:szCs w:val="48"/>
        </w:rPr>
        <w:tab/>
      </w:r>
      <w:r w:rsidRPr="00907DDB">
        <w:rPr>
          <w:rFonts w:ascii="微软雅黑" w:eastAsia="微软雅黑" w:cs="微软雅黑" w:hint="eastAsia"/>
          <w:sz w:val="48"/>
          <w:szCs w:val="48"/>
        </w:rPr>
        <w:t>标</w:t>
      </w:r>
      <w:r w:rsidRPr="00907DDB">
        <w:rPr>
          <w:rFonts w:ascii="微软雅黑" w:eastAsia="微软雅黑" w:cs="Times New Roman"/>
          <w:sz w:val="48"/>
          <w:szCs w:val="48"/>
        </w:rPr>
        <w:tab/>
      </w:r>
      <w:r w:rsidRPr="00907DDB">
        <w:rPr>
          <w:rFonts w:ascii="微软雅黑" w:eastAsia="微软雅黑" w:cs="微软雅黑" w:hint="eastAsia"/>
          <w:sz w:val="48"/>
          <w:szCs w:val="48"/>
        </w:rPr>
        <w:t>准</w:t>
      </w:r>
    </w:p>
    <w:p w14:paraId="498096BA" w14:textId="77777777" w:rsidR="00BB5D48" w:rsidRPr="00907DDB" w:rsidRDefault="00E66D70">
      <w:pPr>
        <w:spacing w:before="157"/>
        <w:ind w:right="1100"/>
        <w:jc w:val="right"/>
        <w:rPr>
          <w:rFonts w:ascii="黑体" w:eastAsia="黑体" w:cs="Times New Roman"/>
          <w:sz w:val="28"/>
          <w:szCs w:val="28"/>
        </w:rPr>
      </w:pPr>
      <w:r w:rsidRPr="00907DDB">
        <w:rPr>
          <w:rFonts w:ascii="黑体" w:hAnsi="黑体" w:cs="黑体"/>
          <w:sz w:val="28"/>
          <w:szCs w:val="28"/>
        </w:rPr>
        <w:t>T/ZZB 0XXX</w:t>
      </w:r>
      <w:r w:rsidRPr="00907DDB">
        <w:rPr>
          <w:rFonts w:ascii="Times New Roman" w:hAnsi="Times New Roman" w:cs="Times New Roman"/>
          <w:sz w:val="28"/>
          <w:szCs w:val="28"/>
        </w:rPr>
        <w:t>—</w:t>
      </w:r>
      <w:r w:rsidRPr="00907DDB">
        <w:rPr>
          <w:rFonts w:ascii="黑体" w:hAnsi="黑体" w:cs="黑体"/>
          <w:sz w:val="28"/>
          <w:szCs w:val="28"/>
        </w:rPr>
        <w:t>2019</w:t>
      </w:r>
    </w:p>
    <w:p w14:paraId="65234425" w14:textId="77777777" w:rsidR="00BB5D48" w:rsidRPr="00907DDB" w:rsidRDefault="00E66D70">
      <w:pPr>
        <w:pStyle w:val="a5"/>
        <w:spacing w:before="11"/>
        <w:rPr>
          <w:rFonts w:ascii="黑体" w:cs="Times New Roman"/>
          <w:sz w:val="11"/>
          <w:szCs w:val="11"/>
        </w:rPr>
      </w:pPr>
      <w:r w:rsidRPr="00907DDB">
        <w:rPr>
          <w:noProof/>
          <w:lang w:val="en-US"/>
        </w:rPr>
        <mc:AlternateContent>
          <mc:Choice Requires="wps">
            <w:drawing>
              <wp:anchor distT="0" distB="0" distL="114300" distR="114300" simplePos="0" relativeHeight="251657216" behindDoc="1" locked="0" layoutInCell="1" allowOverlap="1" wp14:anchorId="4C812AC4" wp14:editId="12528D1A">
                <wp:simplePos x="0" y="0"/>
                <wp:positionH relativeFrom="page">
                  <wp:posOffset>847725</wp:posOffset>
                </wp:positionH>
                <wp:positionV relativeFrom="paragraph">
                  <wp:posOffset>124460</wp:posOffset>
                </wp:positionV>
                <wp:extent cx="5734050" cy="47625"/>
                <wp:effectExtent l="0" t="4445" r="0" b="5080"/>
                <wp:wrapTopAndBottom/>
                <wp:docPr id="2" name="直线 4"/>
                <wp:cNvGraphicFramePr/>
                <a:graphic xmlns:a="http://schemas.openxmlformats.org/drawingml/2006/main">
                  <a:graphicData uri="http://schemas.microsoft.com/office/word/2010/wordprocessingShape">
                    <wps:wsp>
                      <wps:cNvCnPr/>
                      <wps:spPr>
                        <a:xfrm>
                          <a:off x="0" y="0"/>
                          <a:ext cx="5734050" cy="47625"/>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2F883BA6" id="直线 4"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text" from="66.75pt,9.8pt" to="518.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" strokeweight=".5pt">
                <w10:wrap type="topAndBottom" anchorx="page"/>
              </v:line>
            </w:pict>
          </mc:Fallback>
        </mc:AlternateContent>
      </w:r>
    </w:p>
    <w:p w14:paraId="14FA32D5" w14:textId="77777777" w:rsidR="00BB5D48" w:rsidRPr="00907DDB" w:rsidRDefault="00BB5D48">
      <w:pPr>
        <w:pStyle w:val="a5"/>
        <w:rPr>
          <w:rFonts w:ascii="黑体" w:cs="Times New Roman"/>
          <w:sz w:val="30"/>
          <w:szCs w:val="30"/>
        </w:rPr>
      </w:pPr>
    </w:p>
    <w:p w14:paraId="5D7CE4BA" w14:textId="77777777" w:rsidR="00BB5D48" w:rsidRPr="00907DDB" w:rsidRDefault="00BB5D48">
      <w:pPr>
        <w:pStyle w:val="a5"/>
        <w:rPr>
          <w:rFonts w:ascii="黑体" w:cs="Times New Roman"/>
          <w:sz w:val="30"/>
          <w:szCs w:val="30"/>
        </w:rPr>
      </w:pPr>
    </w:p>
    <w:p w14:paraId="3DCECF26" w14:textId="77777777" w:rsidR="00BB5D48" w:rsidRPr="00907DDB" w:rsidRDefault="00E66D70">
      <w:pPr>
        <w:spacing w:before="223"/>
        <w:jc w:val="center"/>
        <w:rPr>
          <w:rFonts w:ascii="微软雅黑" w:eastAsia="微软雅黑" w:cs="Times New Roman"/>
          <w:sz w:val="52"/>
          <w:szCs w:val="52"/>
        </w:rPr>
      </w:pPr>
      <w:r w:rsidRPr="00907DDB">
        <w:rPr>
          <w:rFonts w:ascii="微软雅黑" w:eastAsia="微软雅黑" w:cs="微软雅黑" w:hint="eastAsia"/>
          <w:sz w:val="52"/>
          <w:szCs w:val="52"/>
        </w:rPr>
        <w:t>计算机控制</w:t>
      </w:r>
      <w:r w:rsidRPr="00907DDB">
        <w:rPr>
          <w:rFonts w:ascii="微软雅黑" w:eastAsia="微软雅黑" w:cs="微软雅黑" w:hint="eastAsia"/>
          <w:color w:val="000000" w:themeColor="text1"/>
          <w:sz w:val="52"/>
          <w:szCs w:val="52"/>
          <w:lang w:val="en-US"/>
        </w:rPr>
        <w:t>缝制产品</w:t>
      </w:r>
      <w:r w:rsidRPr="00907DDB">
        <w:rPr>
          <w:rFonts w:ascii="微软雅黑" w:eastAsia="微软雅黑" w:cs="微软雅黑" w:hint="eastAsia"/>
          <w:color w:val="000000" w:themeColor="text1"/>
          <w:sz w:val="52"/>
          <w:szCs w:val="52"/>
        </w:rPr>
        <w:t>生产</w:t>
      </w:r>
      <w:r w:rsidRPr="00907DDB">
        <w:rPr>
          <w:rFonts w:ascii="微软雅黑" w:eastAsia="微软雅黑" w:cs="微软雅黑" w:hint="eastAsia"/>
          <w:sz w:val="52"/>
          <w:szCs w:val="52"/>
        </w:rPr>
        <w:t>吊挂系统</w:t>
      </w:r>
    </w:p>
    <w:p w14:paraId="41EDCB4F" w14:textId="77777777" w:rsidR="00BB5D48" w:rsidRPr="00907DDB" w:rsidRDefault="00E66D70">
      <w:pPr>
        <w:spacing w:before="223"/>
        <w:jc w:val="center"/>
        <w:rPr>
          <w:rFonts w:ascii="微软雅黑" w:eastAsia="微软雅黑" w:cs="微软雅黑"/>
          <w:sz w:val="52"/>
          <w:szCs w:val="52"/>
          <w:lang w:val="en-US"/>
        </w:rPr>
      </w:pPr>
      <w:r w:rsidRPr="00907DDB">
        <w:rPr>
          <w:rFonts w:ascii="微软雅黑" w:eastAsia="微软雅黑" w:cs="微软雅黑"/>
          <w:sz w:val="52"/>
          <w:szCs w:val="52"/>
          <w:lang w:val="en-US"/>
        </w:rPr>
        <w:t>computer controlled sawing production hanger system</w:t>
      </w:r>
    </w:p>
    <w:p w14:paraId="0DB8C0B4" w14:textId="38ED396A" w:rsidR="002528C1" w:rsidRPr="00907DDB" w:rsidRDefault="002528C1" w:rsidP="002528C1">
      <w:pPr>
        <w:spacing w:before="223"/>
        <w:jc w:val="center"/>
        <w:rPr>
          <w:rFonts w:ascii="微软雅黑" w:eastAsia="微软雅黑" w:cs="微软雅黑"/>
          <w:sz w:val="52"/>
          <w:szCs w:val="52"/>
        </w:rPr>
      </w:pPr>
      <w:r w:rsidRPr="00907DDB">
        <w:rPr>
          <w:rFonts w:ascii="微软雅黑" w:eastAsia="微软雅黑" w:cs="微软雅黑" w:hint="eastAsia"/>
          <w:sz w:val="52"/>
          <w:szCs w:val="52"/>
        </w:rPr>
        <w:t>（征求意见稿）</w:t>
      </w:r>
    </w:p>
    <w:p w14:paraId="5A9D5BC2" w14:textId="77777777" w:rsidR="00BB5D48" w:rsidRPr="00907DDB" w:rsidRDefault="00BB5D48">
      <w:pPr>
        <w:pStyle w:val="a5"/>
        <w:rPr>
          <w:rFonts w:ascii="微软雅黑" w:cs="Times New Roman"/>
          <w:sz w:val="68"/>
          <w:szCs w:val="68"/>
          <w:lang w:val="en-US"/>
        </w:rPr>
      </w:pPr>
    </w:p>
    <w:p w14:paraId="61D5F4F2" w14:textId="77777777" w:rsidR="00BB5D48" w:rsidRPr="00907DDB" w:rsidRDefault="00BB5D48">
      <w:pPr>
        <w:pStyle w:val="a5"/>
        <w:spacing w:before="17"/>
        <w:rPr>
          <w:rFonts w:ascii="微软雅黑" w:cs="Times New Roman"/>
          <w:sz w:val="68"/>
          <w:szCs w:val="68"/>
          <w:lang w:val="en-US"/>
        </w:rPr>
      </w:pPr>
    </w:p>
    <w:p w14:paraId="6822CF17" w14:textId="77777777" w:rsidR="00BB5D48" w:rsidRPr="00907DDB" w:rsidRDefault="00E66D70">
      <w:pPr>
        <w:tabs>
          <w:tab w:val="left" w:pos="4762"/>
        </w:tabs>
        <w:ind w:right="2"/>
        <w:jc w:val="center"/>
        <w:rPr>
          <w:rFonts w:ascii="微软雅黑" w:eastAsia="微软雅黑" w:hAnsi="微软雅黑" w:cs="Times New Roman"/>
          <w:sz w:val="28"/>
          <w:szCs w:val="28"/>
        </w:rPr>
      </w:pPr>
      <w:r w:rsidRPr="00907DDB">
        <w:rPr>
          <w:rFonts w:ascii="黑体" w:eastAsia="黑体" w:hAnsi="黑体" w:cs="黑体"/>
          <w:sz w:val="28"/>
          <w:szCs w:val="28"/>
        </w:rPr>
        <w:t xml:space="preserve">2019 </w:t>
      </w:r>
      <w:r w:rsidRPr="00907DDB">
        <w:rPr>
          <w:rFonts w:ascii="Times New Roman" w:hAnsi="Times New Roman" w:cs="Times New Roman"/>
          <w:sz w:val="28"/>
          <w:szCs w:val="28"/>
        </w:rPr>
        <w:t xml:space="preserve">–  </w:t>
      </w:r>
      <w:r w:rsidRPr="00907DDB">
        <w:rPr>
          <w:rFonts w:ascii="黑体" w:eastAsia="黑体" w:hAnsi="黑体" w:cs="黑体"/>
          <w:sz w:val="28"/>
          <w:szCs w:val="28"/>
        </w:rPr>
        <w:t>0X - XX</w:t>
      </w:r>
      <w:r w:rsidRPr="00907DDB">
        <w:rPr>
          <w:rFonts w:ascii="黑体" w:eastAsia="黑体" w:hAnsi="黑体" w:cs="黑体"/>
          <w:spacing w:val="-1"/>
          <w:sz w:val="28"/>
          <w:szCs w:val="28"/>
        </w:rPr>
        <w:t xml:space="preserve"> </w:t>
      </w:r>
      <w:r w:rsidRPr="00907DDB">
        <w:rPr>
          <w:rFonts w:ascii="微软雅黑" w:eastAsia="微软雅黑" w:hAnsi="微软雅黑" w:cs="微软雅黑" w:hint="eastAsia"/>
          <w:spacing w:val="-3"/>
          <w:sz w:val="28"/>
          <w:szCs w:val="28"/>
        </w:rPr>
        <w:t>发</w:t>
      </w:r>
      <w:r w:rsidRPr="00907DDB">
        <w:rPr>
          <w:rFonts w:ascii="微软雅黑" w:eastAsia="微软雅黑" w:hAnsi="微软雅黑" w:cs="微软雅黑" w:hint="eastAsia"/>
          <w:sz w:val="28"/>
          <w:szCs w:val="28"/>
        </w:rPr>
        <w:t>布</w:t>
      </w:r>
      <w:r w:rsidRPr="00907DDB">
        <w:rPr>
          <w:rFonts w:ascii="微软雅黑" w:eastAsia="微软雅黑" w:hAnsi="微软雅黑" w:cs="Times New Roman"/>
          <w:sz w:val="28"/>
          <w:szCs w:val="28"/>
        </w:rPr>
        <w:tab/>
      </w:r>
      <w:r w:rsidRPr="00907DDB">
        <w:rPr>
          <w:rFonts w:ascii="黑体" w:eastAsia="黑体" w:hAnsi="黑体" w:cs="黑体"/>
          <w:sz w:val="28"/>
          <w:szCs w:val="28"/>
        </w:rPr>
        <w:t xml:space="preserve">2019 </w:t>
      </w:r>
      <w:r w:rsidRPr="00907DDB">
        <w:rPr>
          <w:rFonts w:ascii="Times New Roman" w:hAnsi="Times New Roman" w:cs="Times New Roman"/>
          <w:sz w:val="28"/>
          <w:szCs w:val="28"/>
        </w:rPr>
        <w:t xml:space="preserve">– </w:t>
      </w:r>
      <w:r w:rsidRPr="00907DDB">
        <w:rPr>
          <w:rFonts w:ascii="黑体" w:eastAsia="黑体" w:hAnsi="黑体" w:cs="黑体"/>
          <w:sz w:val="28"/>
          <w:szCs w:val="28"/>
        </w:rPr>
        <w:t>0X - XX</w:t>
      </w:r>
      <w:r w:rsidRPr="00907DDB">
        <w:rPr>
          <w:rFonts w:ascii="黑体" w:eastAsia="黑体" w:hAnsi="黑体" w:cs="黑体"/>
          <w:spacing w:val="-83"/>
          <w:sz w:val="28"/>
          <w:szCs w:val="28"/>
        </w:rPr>
        <w:t xml:space="preserve"> </w:t>
      </w:r>
      <w:r w:rsidRPr="00907DDB">
        <w:rPr>
          <w:rFonts w:ascii="微软雅黑" w:eastAsia="微软雅黑" w:hAnsi="微软雅黑" w:cs="微软雅黑" w:hint="eastAsia"/>
          <w:spacing w:val="-3"/>
          <w:sz w:val="28"/>
          <w:szCs w:val="28"/>
        </w:rPr>
        <w:t>实</w:t>
      </w:r>
      <w:r w:rsidRPr="00907DDB">
        <w:rPr>
          <w:rFonts w:ascii="微软雅黑" w:eastAsia="微软雅黑" w:hAnsi="微软雅黑" w:cs="微软雅黑"/>
          <w:spacing w:val="-3"/>
          <w:sz w:val="28"/>
          <w:szCs w:val="28"/>
        </w:rPr>
        <w:t xml:space="preserve"> </w:t>
      </w:r>
      <w:r w:rsidRPr="00907DDB">
        <w:rPr>
          <w:rFonts w:ascii="微软雅黑" w:eastAsia="微软雅黑" w:hAnsi="微软雅黑" w:cs="微软雅黑" w:hint="eastAsia"/>
          <w:sz w:val="28"/>
          <w:szCs w:val="28"/>
        </w:rPr>
        <w:t>施</w:t>
      </w:r>
    </w:p>
    <w:p w14:paraId="1A6F83C5" w14:textId="77777777" w:rsidR="00BB5D48" w:rsidRPr="00907DDB" w:rsidRDefault="00E66D70">
      <w:pPr>
        <w:spacing w:before="108"/>
        <w:ind w:left="1112" w:right="791"/>
        <w:jc w:val="center"/>
        <w:rPr>
          <w:rFonts w:ascii="微软雅黑" w:eastAsia="微软雅黑" w:cs="Times New Roman"/>
          <w:sz w:val="28"/>
          <w:szCs w:val="28"/>
        </w:rPr>
      </w:pPr>
      <w:r w:rsidRPr="00907DDB">
        <w:rPr>
          <w:noProof/>
          <w:lang w:val="en-US"/>
        </w:rPr>
        <mc:AlternateContent>
          <mc:Choice Requires="wps">
            <w:drawing>
              <wp:anchor distT="0" distB="0" distL="114300" distR="114300" simplePos="0" relativeHeight="251658240" behindDoc="1" locked="0" layoutInCell="1" allowOverlap="1" wp14:anchorId="03FBE781" wp14:editId="71ECF728">
                <wp:simplePos x="0" y="0"/>
                <wp:positionH relativeFrom="page">
                  <wp:posOffset>1181100</wp:posOffset>
                </wp:positionH>
                <wp:positionV relativeFrom="paragraph">
                  <wp:posOffset>59690</wp:posOffset>
                </wp:positionV>
                <wp:extent cx="5734050" cy="47625"/>
                <wp:effectExtent l="0" t="4445" r="0" b="5080"/>
                <wp:wrapNone/>
                <wp:docPr id="3" name="直线 3"/>
                <wp:cNvGraphicFramePr/>
                <a:graphic xmlns:a="http://schemas.openxmlformats.org/drawingml/2006/main">
                  <a:graphicData uri="http://schemas.microsoft.com/office/word/2010/wordprocessingShape">
                    <wps:wsp>
                      <wps:cNvCnPr/>
                      <wps:spPr>
                        <a:xfrm>
                          <a:off x="0" y="0"/>
                          <a:ext cx="5734050" cy="47625"/>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5CD255F2" id="直线 3" o:spid="_x0000_s1026" style="position:absolute;left:0;text-align:left;z-index:-251658240;visibility:visible;mso-wrap-style:square;mso-wrap-distance-left:9pt;mso-wrap-distance-top:0;mso-wrap-distance-right:9pt;mso-wrap-distance-bottom:0;mso-position-horizontal:absolute;mso-position-horizontal-relative:page;mso-position-vertical:absolute;mso-position-vertical-relative:text" from="93pt,4.7pt" to="54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" strokeweight=".5pt">
                <w10:wrap anchorx="page"/>
              </v:line>
            </w:pict>
          </mc:Fallback>
        </mc:AlternateContent>
      </w:r>
      <w:r w:rsidRPr="00907DDB">
        <w:rPr>
          <w:rFonts w:ascii="微软雅黑" w:eastAsia="微软雅黑" w:cs="微软雅黑" w:hint="eastAsia"/>
          <w:sz w:val="28"/>
          <w:szCs w:val="28"/>
        </w:rPr>
        <w:t>浙江省</w:t>
      </w:r>
      <w:r w:rsidRPr="00907DDB">
        <w:rPr>
          <w:rFonts w:ascii="微软雅黑" w:eastAsia="微软雅黑" w:cs="微软雅黑"/>
          <w:sz w:val="28"/>
          <w:szCs w:val="28"/>
        </w:rPr>
        <w:t xml:space="preserve"> </w:t>
      </w:r>
      <w:r w:rsidRPr="00907DDB">
        <w:rPr>
          <w:rFonts w:ascii="微软雅黑" w:eastAsia="微软雅黑" w:cs="微软雅黑" w:hint="eastAsia"/>
          <w:sz w:val="28"/>
          <w:szCs w:val="28"/>
        </w:rPr>
        <w:t>浙江制造品牌建设促进会</w:t>
      </w:r>
    </w:p>
    <w:p w14:paraId="431ECAF2" w14:textId="77777777" w:rsidR="00BB5D48" w:rsidRPr="00907DDB" w:rsidRDefault="00BB5D48">
      <w:pPr>
        <w:jc w:val="center"/>
        <w:rPr>
          <w:rFonts w:ascii="微软雅黑" w:eastAsia="微软雅黑" w:cs="Times New Roman"/>
          <w:sz w:val="28"/>
          <w:szCs w:val="28"/>
        </w:rPr>
        <w:sectPr w:rsidR="00BB5D48" w:rsidRPr="00907DDB">
          <w:footerReference w:type="default" r:id="rId8"/>
          <w:footerReference w:type="first" r:id="rId9"/>
          <w:type w:val="continuous"/>
          <w:pgSz w:w="11910" w:h="16840"/>
          <w:pgMar w:top="1400" w:right="700" w:bottom="1180" w:left="940" w:header="720" w:footer="992" w:gutter="0"/>
          <w:pgNumType w:start="0"/>
          <w:cols w:space="720"/>
          <w:titlePg/>
          <w:docGrid w:linePitch="299"/>
        </w:sectPr>
      </w:pPr>
    </w:p>
    <w:p w14:paraId="0F5C9077" w14:textId="77777777" w:rsidR="00BB5D48" w:rsidRPr="00907DDB" w:rsidRDefault="00E66D70">
      <w:pPr>
        <w:pStyle w:val="1"/>
        <w:ind w:right="238"/>
        <w:rPr>
          <w:rFonts w:cs="Times New Roman"/>
        </w:rPr>
      </w:pPr>
      <w:bookmarkStart w:id="0" w:name="目次"/>
      <w:bookmarkEnd w:id="0"/>
      <w:r w:rsidRPr="00907DDB">
        <w:rPr>
          <w:rFonts w:hint="eastAsia"/>
        </w:rPr>
        <w:lastRenderedPageBreak/>
        <w:t>目录</w:t>
      </w:r>
    </w:p>
    <w:p w14:paraId="6D1EE3F1" w14:textId="77777777" w:rsidR="00BB5D48" w:rsidRPr="00907DDB" w:rsidRDefault="00BB5D48">
      <w:pPr>
        <w:pStyle w:val="a5"/>
        <w:rPr>
          <w:rFonts w:ascii="黑体" w:cs="Times New Roman"/>
          <w:sz w:val="32"/>
          <w:szCs w:val="32"/>
        </w:rPr>
      </w:pPr>
    </w:p>
    <w:p w14:paraId="551B9607" w14:textId="77777777" w:rsidR="00BB5D48" w:rsidRPr="00907DDB" w:rsidRDefault="00E66D70">
      <w:pPr>
        <w:pStyle w:val="a5"/>
        <w:spacing w:before="281"/>
        <w:ind w:left="1280"/>
        <w:rPr>
          <w:rFonts w:cs="Times New Roman"/>
        </w:rPr>
      </w:pPr>
      <w:r w:rsidRPr="00907DDB">
        <w:rPr>
          <w:rFonts w:hint="eastAsia"/>
        </w:rPr>
        <w:t>前言</w:t>
      </w:r>
      <w:r w:rsidRPr="00907DDB">
        <w:t xml:space="preserve"> </w:t>
      </w:r>
      <w:r w:rsidRPr="00907DDB">
        <w:rPr>
          <w:rFonts w:hAnsi="黑体" w:hint="eastAsia"/>
        </w:rPr>
        <w:t>……</w:t>
      </w:r>
      <w:proofErr w:type="gramStart"/>
      <w:r w:rsidRPr="00907DDB">
        <w:rPr>
          <w:rFonts w:hAnsi="黑体" w:hint="eastAsia"/>
        </w:rPr>
        <w:t>………………………………………………………………………………</w:t>
      </w:r>
      <w:proofErr w:type="gramEnd"/>
      <w:r w:rsidRPr="00907DDB">
        <w:rPr>
          <w:rFonts w:hAnsi="黑体"/>
        </w:rPr>
        <w:t xml:space="preserve"> </w:t>
      </w:r>
      <w:r w:rsidRPr="00907DDB">
        <w:rPr>
          <w:rFonts w:hAnsi="黑体" w:hint="eastAsia"/>
        </w:rPr>
        <w:t>Ⅱ</w:t>
      </w:r>
    </w:p>
    <w:p w14:paraId="1E575F97" w14:textId="77777777" w:rsidR="00BB5D48" w:rsidRPr="00907DDB" w:rsidRDefault="00E66D70">
      <w:pPr>
        <w:pStyle w:val="af1"/>
        <w:numPr>
          <w:ilvl w:val="0"/>
          <w:numId w:val="1"/>
        </w:numPr>
        <w:tabs>
          <w:tab w:val="left" w:pos="1641"/>
          <w:tab w:val="right" w:leader="dot" w:pos="8782"/>
        </w:tabs>
        <w:spacing w:before="43"/>
        <w:rPr>
          <w:rFonts w:ascii="宋体" w:eastAsia="宋体" w:cs="宋体"/>
          <w:sz w:val="21"/>
          <w:szCs w:val="21"/>
        </w:rPr>
      </w:pPr>
      <w:r w:rsidRPr="00907DDB">
        <w:rPr>
          <w:rFonts w:ascii="宋体" w:eastAsia="宋体" w:cs="宋体" w:hint="eastAsia"/>
          <w:sz w:val="21"/>
          <w:szCs w:val="21"/>
        </w:rPr>
        <w:t>范围</w:t>
      </w:r>
      <w:r w:rsidRPr="00907DDB">
        <w:rPr>
          <w:rFonts w:ascii="宋体" w:eastAsia="宋体" w:cs="Times New Roman"/>
          <w:sz w:val="21"/>
          <w:szCs w:val="21"/>
        </w:rPr>
        <w:tab/>
      </w:r>
      <w:r w:rsidRPr="00907DDB">
        <w:rPr>
          <w:rFonts w:ascii="宋体" w:eastAsia="宋体" w:cs="宋体"/>
          <w:sz w:val="21"/>
          <w:szCs w:val="21"/>
        </w:rPr>
        <w:t>1</w:t>
      </w:r>
    </w:p>
    <w:p w14:paraId="18FADD8E" w14:textId="77777777" w:rsidR="00BB5D48" w:rsidRPr="00907DDB" w:rsidRDefault="00E66D70">
      <w:pPr>
        <w:pStyle w:val="af1"/>
        <w:numPr>
          <w:ilvl w:val="0"/>
          <w:numId w:val="1"/>
        </w:numPr>
        <w:tabs>
          <w:tab w:val="left" w:pos="1641"/>
          <w:tab w:val="right" w:leader="dot" w:pos="8782"/>
        </w:tabs>
        <w:spacing w:before="43"/>
        <w:rPr>
          <w:rFonts w:ascii="宋体" w:eastAsia="宋体" w:cs="宋体"/>
          <w:sz w:val="21"/>
          <w:szCs w:val="21"/>
        </w:rPr>
      </w:pPr>
      <w:r w:rsidRPr="00907DDB">
        <w:rPr>
          <w:rFonts w:ascii="宋体" w:eastAsia="宋体" w:cs="宋体" w:hint="eastAsia"/>
          <w:sz w:val="21"/>
          <w:szCs w:val="21"/>
        </w:rPr>
        <w:t>规范</w:t>
      </w:r>
      <w:r w:rsidRPr="00907DDB">
        <w:rPr>
          <w:rFonts w:ascii="宋体" w:eastAsia="宋体" w:cs="宋体" w:hint="eastAsia"/>
          <w:spacing w:val="-3"/>
          <w:sz w:val="21"/>
          <w:szCs w:val="21"/>
        </w:rPr>
        <w:t>性</w:t>
      </w:r>
      <w:r w:rsidRPr="00907DDB">
        <w:rPr>
          <w:rFonts w:ascii="宋体" w:eastAsia="宋体" w:cs="宋体" w:hint="eastAsia"/>
          <w:sz w:val="21"/>
          <w:szCs w:val="21"/>
        </w:rPr>
        <w:t>引</w:t>
      </w:r>
      <w:r w:rsidRPr="00907DDB">
        <w:rPr>
          <w:rFonts w:ascii="宋体" w:eastAsia="宋体" w:cs="宋体" w:hint="eastAsia"/>
          <w:spacing w:val="-3"/>
          <w:sz w:val="21"/>
          <w:szCs w:val="21"/>
        </w:rPr>
        <w:t>用</w:t>
      </w:r>
      <w:r w:rsidRPr="00907DDB">
        <w:rPr>
          <w:rFonts w:ascii="宋体" w:eastAsia="宋体" w:cs="宋体" w:hint="eastAsia"/>
          <w:sz w:val="21"/>
          <w:szCs w:val="21"/>
        </w:rPr>
        <w:t>文件</w:t>
      </w:r>
      <w:r w:rsidRPr="00907DDB">
        <w:rPr>
          <w:rFonts w:ascii="宋体" w:eastAsia="宋体" w:cs="Times New Roman"/>
          <w:sz w:val="21"/>
          <w:szCs w:val="21"/>
        </w:rPr>
        <w:tab/>
      </w:r>
      <w:r w:rsidRPr="00907DDB">
        <w:rPr>
          <w:rFonts w:ascii="宋体" w:eastAsia="宋体" w:cs="宋体"/>
          <w:sz w:val="21"/>
          <w:szCs w:val="21"/>
        </w:rPr>
        <w:t>1</w:t>
      </w:r>
    </w:p>
    <w:p w14:paraId="6B123ED0" w14:textId="77777777" w:rsidR="00BB5D48" w:rsidRPr="00907DDB" w:rsidRDefault="00E66D70">
      <w:pPr>
        <w:pStyle w:val="af1"/>
        <w:numPr>
          <w:ilvl w:val="0"/>
          <w:numId w:val="1"/>
        </w:numPr>
        <w:tabs>
          <w:tab w:val="left" w:pos="1641"/>
          <w:tab w:val="right" w:leader="dot" w:pos="8782"/>
        </w:tabs>
        <w:spacing w:before="43"/>
        <w:rPr>
          <w:rFonts w:ascii="宋体" w:eastAsia="宋体" w:cs="宋体"/>
          <w:sz w:val="21"/>
          <w:szCs w:val="21"/>
        </w:rPr>
      </w:pPr>
      <w:r w:rsidRPr="00907DDB">
        <w:rPr>
          <w:rFonts w:ascii="宋体" w:eastAsia="宋体" w:cs="宋体" w:hint="eastAsia"/>
          <w:sz w:val="21"/>
          <w:szCs w:val="21"/>
        </w:rPr>
        <w:t>术语</w:t>
      </w:r>
      <w:r w:rsidRPr="00907DDB">
        <w:rPr>
          <w:rFonts w:ascii="宋体" w:eastAsia="宋体" w:cs="宋体" w:hint="eastAsia"/>
          <w:spacing w:val="-3"/>
          <w:sz w:val="21"/>
          <w:szCs w:val="21"/>
        </w:rPr>
        <w:t>和</w:t>
      </w:r>
      <w:r w:rsidRPr="00907DDB">
        <w:rPr>
          <w:rFonts w:ascii="宋体" w:eastAsia="宋体" w:cs="宋体" w:hint="eastAsia"/>
          <w:sz w:val="21"/>
          <w:szCs w:val="21"/>
        </w:rPr>
        <w:t>定义</w:t>
      </w:r>
      <w:r w:rsidRPr="00907DDB">
        <w:rPr>
          <w:rFonts w:ascii="宋体" w:eastAsia="宋体" w:cs="Times New Roman"/>
          <w:sz w:val="21"/>
          <w:szCs w:val="21"/>
        </w:rPr>
        <w:tab/>
      </w:r>
      <w:r w:rsidRPr="00907DDB">
        <w:rPr>
          <w:rFonts w:ascii="宋体" w:eastAsia="宋体" w:cs="宋体"/>
          <w:sz w:val="21"/>
          <w:szCs w:val="21"/>
        </w:rPr>
        <w:t>1</w:t>
      </w:r>
    </w:p>
    <w:p w14:paraId="3600B48A" w14:textId="77777777" w:rsidR="00BB5D48" w:rsidRPr="00907DDB" w:rsidRDefault="00E66D70">
      <w:pPr>
        <w:pStyle w:val="af1"/>
        <w:numPr>
          <w:ilvl w:val="0"/>
          <w:numId w:val="1"/>
        </w:numPr>
        <w:tabs>
          <w:tab w:val="left" w:pos="1641"/>
          <w:tab w:val="right" w:leader="dot" w:pos="8783"/>
        </w:tabs>
        <w:spacing w:before="43"/>
        <w:rPr>
          <w:rFonts w:ascii="宋体" w:eastAsia="宋体" w:cs="宋体"/>
          <w:sz w:val="21"/>
          <w:szCs w:val="21"/>
        </w:rPr>
      </w:pPr>
      <w:r w:rsidRPr="00907DDB">
        <w:rPr>
          <w:rFonts w:ascii="宋体" w:eastAsia="宋体" w:cs="宋体" w:hint="eastAsia"/>
          <w:sz w:val="21"/>
          <w:szCs w:val="21"/>
        </w:rPr>
        <w:t>产品</w:t>
      </w:r>
      <w:r w:rsidRPr="00907DDB">
        <w:rPr>
          <w:rFonts w:ascii="宋体" w:eastAsia="宋体" w:cs="宋体" w:hint="eastAsia"/>
          <w:spacing w:val="-3"/>
          <w:sz w:val="21"/>
          <w:szCs w:val="21"/>
        </w:rPr>
        <w:t>分</w:t>
      </w:r>
      <w:r w:rsidRPr="00907DDB">
        <w:rPr>
          <w:rFonts w:ascii="宋体" w:eastAsia="宋体" w:cs="宋体" w:hint="eastAsia"/>
          <w:sz w:val="21"/>
          <w:szCs w:val="21"/>
        </w:rPr>
        <w:t>类</w:t>
      </w:r>
      <w:r w:rsidRPr="00907DDB">
        <w:rPr>
          <w:rFonts w:ascii="宋体" w:eastAsia="宋体" w:cs="Times New Roman"/>
          <w:sz w:val="21"/>
          <w:szCs w:val="21"/>
        </w:rPr>
        <w:tab/>
      </w:r>
      <w:r w:rsidRPr="00907DDB">
        <w:rPr>
          <w:rFonts w:ascii="宋体" w:eastAsia="宋体" w:cs="宋体"/>
          <w:sz w:val="21"/>
          <w:szCs w:val="21"/>
        </w:rPr>
        <w:t>2</w:t>
      </w:r>
    </w:p>
    <w:p w14:paraId="541AD917" w14:textId="77777777" w:rsidR="00BB5D48" w:rsidRPr="00907DDB" w:rsidRDefault="00E66D70">
      <w:pPr>
        <w:pStyle w:val="af1"/>
        <w:numPr>
          <w:ilvl w:val="0"/>
          <w:numId w:val="1"/>
        </w:numPr>
        <w:tabs>
          <w:tab w:val="left" w:pos="1641"/>
          <w:tab w:val="right" w:leader="dot" w:pos="8783"/>
        </w:tabs>
        <w:spacing w:before="43"/>
        <w:rPr>
          <w:rFonts w:ascii="宋体" w:eastAsia="宋体" w:cs="宋体"/>
          <w:sz w:val="21"/>
          <w:szCs w:val="21"/>
        </w:rPr>
      </w:pPr>
      <w:r w:rsidRPr="00907DDB">
        <w:rPr>
          <w:rFonts w:ascii="宋体" w:eastAsia="宋体" w:cs="宋体" w:hint="eastAsia"/>
          <w:sz w:val="21"/>
          <w:szCs w:val="21"/>
        </w:rPr>
        <w:t>基本</w:t>
      </w:r>
      <w:r w:rsidRPr="00907DDB">
        <w:rPr>
          <w:rFonts w:ascii="宋体" w:eastAsia="宋体" w:cs="宋体" w:hint="eastAsia"/>
          <w:spacing w:val="-3"/>
          <w:sz w:val="21"/>
          <w:szCs w:val="21"/>
        </w:rPr>
        <w:t>要</w:t>
      </w:r>
      <w:r w:rsidRPr="00907DDB">
        <w:rPr>
          <w:rFonts w:ascii="宋体" w:eastAsia="宋体" w:cs="宋体" w:hint="eastAsia"/>
          <w:sz w:val="21"/>
          <w:szCs w:val="21"/>
        </w:rPr>
        <w:t>求</w:t>
      </w:r>
      <w:r w:rsidRPr="00907DDB">
        <w:rPr>
          <w:rFonts w:ascii="宋体" w:eastAsia="宋体" w:cs="Times New Roman"/>
          <w:sz w:val="21"/>
          <w:szCs w:val="21"/>
        </w:rPr>
        <w:tab/>
      </w:r>
      <w:r w:rsidRPr="00907DDB">
        <w:rPr>
          <w:rFonts w:ascii="宋体" w:eastAsia="宋体" w:cs="宋体"/>
          <w:sz w:val="21"/>
          <w:szCs w:val="21"/>
        </w:rPr>
        <w:t>3</w:t>
      </w:r>
    </w:p>
    <w:p w14:paraId="250721B9" w14:textId="77777777" w:rsidR="00BB5D48" w:rsidRPr="00907DDB" w:rsidRDefault="00E66D70">
      <w:pPr>
        <w:pStyle w:val="af1"/>
        <w:numPr>
          <w:ilvl w:val="0"/>
          <w:numId w:val="1"/>
        </w:numPr>
        <w:tabs>
          <w:tab w:val="left" w:pos="1642"/>
          <w:tab w:val="right" w:leader="dot" w:pos="8783"/>
        </w:tabs>
        <w:spacing w:before="43"/>
        <w:ind w:left="1641"/>
        <w:rPr>
          <w:rFonts w:ascii="宋体" w:eastAsia="宋体" w:cs="宋体"/>
          <w:sz w:val="21"/>
          <w:szCs w:val="21"/>
        </w:rPr>
      </w:pPr>
      <w:r w:rsidRPr="00907DDB">
        <w:rPr>
          <w:rFonts w:ascii="宋体" w:eastAsia="宋体" w:cs="宋体" w:hint="eastAsia"/>
          <w:sz w:val="21"/>
          <w:szCs w:val="21"/>
        </w:rPr>
        <w:t>技术要求</w:t>
      </w:r>
      <w:r w:rsidRPr="00907DDB">
        <w:rPr>
          <w:rFonts w:ascii="宋体" w:eastAsia="宋体" w:cs="Times New Roman"/>
          <w:sz w:val="21"/>
          <w:szCs w:val="21"/>
        </w:rPr>
        <w:tab/>
      </w:r>
      <w:r w:rsidRPr="00907DDB">
        <w:rPr>
          <w:rFonts w:ascii="宋体" w:eastAsia="宋体" w:cs="宋体"/>
          <w:sz w:val="21"/>
          <w:szCs w:val="21"/>
        </w:rPr>
        <w:t>4</w:t>
      </w:r>
    </w:p>
    <w:p w14:paraId="1DA56BEF" w14:textId="77777777" w:rsidR="00BB5D48" w:rsidRPr="00907DDB" w:rsidRDefault="00E66D70">
      <w:pPr>
        <w:pStyle w:val="af1"/>
        <w:numPr>
          <w:ilvl w:val="0"/>
          <w:numId w:val="1"/>
        </w:numPr>
        <w:tabs>
          <w:tab w:val="left" w:pos="1642"/>
          <w:tab w:val="right" w:leader="dot" w:pos="8884"/>
        </w:tabs>
        <w:spacing w:before="42"/>
        <w:ind w:left="1641"/>
        <w:rPr>
          <w:rFonts w:ascii="宋体" w:eastAsia="宋体" w:cs="Times New Roman"/>
          <w:sz w:val="21"/>
          <w:szCs w:val="21"/>
        </w:rPr>
      </w:pPr>
      <w:r w:rsidRPr="00907DDB">
        <w:rPr>
          <w:rFonts w:ascii="宋体" w:eastAsia="宋体" w:cs="宋体" w:hint="eastAsia"/>
          <w:sz w:val="21"/>
          <w:szCs w:val="21"/>
        </w:rPr>
        <w:t>试验</w:t>
      </w:r>
      <w:r w:rsidRPr="00907DDB">
        <w:rPr>
          <w:rFonts w:ascii="宋体" w:eastAsia="宋体" w:cs="宋体" w:hint="eastAsia"/>
          <w:spacing w:val="-3"/>
          <w:sz w:val="21"/>
          <w:szCs w:val="21"/>
        </w:rPr>
        <w:t>方</w:t>
      </w:r>
      <w:r w:rsidRPr="00907DDB">
        <w:rPr>
          <w:rFonts w:ascii="宋体" w:eastAsia="宋体" w:cs="宋体" w:hint="eastAsia"/>
          <w:sz w:val="21"/>
          <w:szCs w:val="21"/>
        </w:rPr>
        <w:t>法</w:t>
      </w:r>
      <w:r w:rsidRPr="00907DDB">
        <w:rPr>
          <w:rFonts w:ascii="宋体" w:eastAsia="宋体" w:cs="Times New Roman"/>
          <w:sz w:val="21"/>
          <w:szCs w:val="21"/>
        </w:rPr>
        <w:tab/>
      </w:r>
      <w:r w:rsidRPr="00907DDB">
        <w:rPr>
          <w:rFonts w:ascii="宋体" w:eastAsia="宋体" w:cs="宋体"/>
          <w:spacing w:val="-3"/>
          <w:sz w:val="21"/>
          <w:szCs w:val="21"/>
        </w:rPr>
        <w:t>8</w:t>
      </w:r>
    </w:p>
    <w:p w14:paraId="6E2A6C5D" w14:textId="77777777" w:rsidR="00BB5D48" w:rsidRPr="00907DDB" w:rsidRDefault="00E66D70">
      <w:pPr>
        <w:pStyle w:val="af1"/>
        <w:numPr>
          <w:ilvl w:val="0"/>
          <w:numId w:val="1"/>
        </w:numPr>
        <w:tabs>
          <w:tab w:val="left" w:pos="1642"/>
          <w:tab w:val="right" w:leader="dot" w:pos="8884"/>
        </w:tabs>
        <w:spacing w:before="43"/>
        <w:ind w:left="1641"/>
        <w:rPr>
          <w:rFonts w:ascii="宋体" w:eastAsia="宋体" w:cs="Times New Roman"/>
          <w:sz w:val="21"/>
          <w:szCs w:val="21"/>
        </w:rPr>
      </w:pPr>
      <w:r w:rsidRPr="00907DDB">
        <w:rPr>
          <w:rFonts w:ascii="宋体" w:eastAsia="宋体" w:cs="宋体" w:hint="eastAsia"/>
          <w:sz w:val="21"/>
          <w:szCs w:val="21"/>
        </w:rPr>
        <w:t>检验</w:t>
      </w:r>
      <w:r w:rsidRPr="00907DDB">
        <w:rPr>
          <w:rFonts w:ascii="宋体" w:eastAsia="宋体" w:cs="宋体" w:hint="eastAsia"/>
          <w:spacing w:val="-3"/>
          <w:sz w:val="21"/>
          <w:szCs w:val="21"/>
        </w:rPr>
        <w:t>规</w:t>
      </w:r>
      <w:r w:rsidRPr="00907DDB">
        <w:rPr>
          <w:rFonts w:ascii="宋体" w:eastAsia="宋体" w:cs="宋体" w:hint="eastAsia"/>
          <w:sz w:val="21"/>
          <w:szCs w:val="21"/>
        </w:rPr>
        <w:t>则</w:t>
      </w:r>
      <w:r w:rsidRPr="00907DDB">
        <w:rPr>
          <w:rFonts w:ascii="宋体" w:eastAsia="宋体" w:cs="Times New Roman"/>
          <w:sz w:val="21"/>
          <w:szCs w:val="21"/>
        </w:rPr>
        <w:tab/>
      </w:r>
      <w:r w:rsidRPr="00907DDB">
        <w:rPr>
          <w:rFonts w:ascii="宋体" w:eastAsia="宋体" w:cs="宋体"/>
          <w:spacing w:val="-3"/>
          <w:sz w:val="21"/>
          <w:szCs w:val="21"/>
        </w:rPr>
        <w:t>12</w:t>
      </w:r>
    </w:p>
    <w:p w14:paraId="6C8C22FE" w14:textId="77777777" w:rsidR="00BB5D48" w:rsidRPr="00907DDB" w:rsidRDefault="00E66D70">
      <w:pPr>
        <w:pStyle w:val="af1"/>
        <w:numPr>
          <w:ilvl w:val="0"/>
          <w:numId w:val="1"/>
        </w:numPr>
        <w:tabs>
          <w:tab w:val="left" w:pos="1642"/>
          <w:tab w:val="right" w:leader="dot" w:pos="8885"/>
        </w:tabs>
        <w:spacing w:before="43"/>
        <w:ind w:left="1641"/>
        <w:rPr>
          <w:rFonts w:ascii="宋体" w:eastAsia="宋体" w:cs="Times New Roman"/>
          <w:sz w:val="21"/>
          <w:szCs w:val="21"/>
        </w:rPr>
      </w:pPr>
      <w:r w:rsidRPr="00907DDB">
        <w:rPr>
          <w:rFonts w:ascii="宋体" w:eastAsia="宋体" w:cs="宋体" w:hint="eastAsia"/>
          <w:sz w:val="21"/>
          <w:szCs w:val="21"/>
        </w:rPr>
        <w:t>包装</w:t>
      </w:r>
      <w:r w:rsidRPr="00907DDB">
        <w:rPr>
          <w:rFonts w:ascii="宋体" w:eastAsia="宋体" w:cs="宋体" w:hint="eastAsia"/>
          <w:spacing w:val="-3"/>
          <w:sz w:val="21"/>
          <w:szCs w:val="21"/>
        </w:rPr>
        <w:t>、</w:t>
      </w:r>
      <w:r w:rsidRPr="00907DDB">
        <w:rPr>
          <w:rFonts w:ascii="宋体" w:eastAsia="宋体" w:cs="宋体" w:hint="eastAsia"/>
          <w:sz w:val="21"/>
          <w:szCs w:val="21"/>
        </w:rPr>
        <w:t>运</w:t>
      </w:r>
      <w:r w:rsidRPr="00907DDB">
        <w:rPr>
          <w:rFonts w:ascii="宋体" w:eastAsia="宋体" w:cs="宋体" w:hint="eastAsia"/>
          <w:spacing w:val="-3"/>
          <w:sz w:val="21"/>
          <w:szCs w:val="21"/>
        </w:rPr>
        <w:t>输</w:t>
      </w:r>
      <w:r w:rsidRPr="00907DDB">
        <w:rPr>
          <w:rFonts w:ascii="宋体" w:eastAsia="宋体" w:cs="宋体" w:hint="eastAsia"/>
          <w:sz w:val="21"/>
          <w:szCs w:val="21"/>
        </w:rPr>
        <w:t>及</w:t>
      </w:r>
      <w:r w:rsidRPr="00907DDB">
        <w:rPr>
          <w:rFonts w:ascii="宋体" w:eastAsia="宋体" w:cs="宋体" w:hint="eastAsia"/>
          <w:spacing w:val="-3"/>
          <w:sz w:val="21"/>
          <w:szCs w:val="21"/>
        </w:rPr>
        <w:t>贮存</w:t>
      </w:r>
      <w:r w:rsidRPr="00907DDB">
        <w:rPr>
          <w:rFonts w:ascii="宋体" w:eastAsia="宋体" w:cs="Times New Roman"/>
          <w:spacing w:val="-3"/>
          <w:sz w:val="21"/>
          <w:szCs w:val="21"/>
        </w:rPr>
        <w:tab/>
      </w:r>
      <w:r w:rsidRPr="00907DDB">
        <w:rPr>
          <w:rFonts w:ascii="宋体" w:eastAsia="宋体" w:cs="宋体"/>
          <w:spacing w:val="-3"/>
          <w:sz w:val="21"/>
          <w:szCs w:val="21"/>
        </w:rPr>
        <w:t>15</w:t>
      </w:r>
    </w:p>
    <w:p w14:paraId="57276A2D" w14:textId="77777777" w:rsidR="00BB5D48" w:rsidRPr="00907DDB" w:rsidRDefault="00E66D70">
      <w:pPr>
        <w:pStyle w:val="af1"/>
        <w:numPr>
          <w:ilvl w:val="0"/>
          <w:numId w:val="1"/>
        </w:numPr>
        <w:tabs>
          <w:tab w:val="left" w:pos="1642"/>
          <w:tab w:val="right" w:leader="dot" w:pos="8885"/>
        </w:tabs>
        <w:spacing w:before="43"/>
        <w:ind w:left="1642"/>
        <w:rPr>
          <w:rFonts w:ascii="宋体" w:eastAsia="宋体" w:cs="Times New Roman"/>
          <w:sz w:val="21"/>
          <w:szCs w:val="21"/>
        </w:rPr>
      </w:pPr>
      <w:r w:rsidRPr="00907DDB">
        <w:rPr>
          <w:rFonts w:ascii="宋体" w:eastAsia="宋体" w:cs="宋体" w:hint="eastAsia"/>
          <w:sz w:val="21"/>
          <w:szCs w:val="21"/>
        </w:rPr>
        <w:t>质量</w:t>
      </w:r>
      <w:r w:rsidRPr="00907DDB">
        <w:rPr>
          <w:rFonts w:ascii="宋体" w:eastAsia="宋体" w:cs="宋体" w:hint="eastAsia"/>
          <w:spacing w:val="-3"/>
          <w:sz w:val="21"/>
          <w:szCs w:val="21"/>
        </w:rPr>
        <w:t>承</w:t>
      </w:r>
      <w:r w:rsidRPr="00907DDB">
        <w:rPr>
          <w:rFonts w:ascii="宋体" w:eastAsia="宋体" w:cs="宋体" w:hint="eastAsia"/>
          <w:sz w:val="21"/>
          <w:szCs w:val="21"/>
        </w:rPr>
        <w:t>诺</w:t>
      </w:r>
      <w:r w:rsidRPr="00907DDB">
        <w:rPr>
          <w:rFonts w:ascii="宋体" w:eastAsia="宋体" w:cs="Times New Roman"/>
          <w:sz w:val="21"/>
          <w:szCs w:val="21"/>
        </w:rPr>
        <w:tab/>
      </w:r>
      <w:r w:rsidRPr="00907DDB">
        <w:rPr>
          <w:rFonts w:ascii="宋体" w:eastAsia="宋体" w:cs="宋体"/>
          <w:spacing w:val="-3"/>
          <w:sz w:val="21"/>
          <w:szCs w:val="21"/>
        </w:rPr>
        <w:t>15</w:t>
      </w:r>
    </w:p>
    <w:p w14:paraId="1E211C96" w14:textId="77777777" w:rsidR="00BB5D48" w:rsidRPr="00907DDB" w:rsidRDefault="00BB5D48">
      <w:pPr>
        <w:rPr>
          <w:rFonts w:cs="Times New Roman"/>
          <w:sz w:val="21"/>
          <w:szCs w:val="21"/>
        </w:rPr>
        <w:sectPr w:rsidR="00BB5D48" w:rsidRPr="00907DDB">
          <w:pgSz w:w="11910" w:h="16840"/>
          <w:pgMar w:top="1500" w:right="700" w:bottom="1180" w:left="940" w:header="0" w:footer="992" w:gutter="0"/>
          <w:cols w:space="720"/>
          <w:titlePg/>
          <w:docGrid w:linePitch="299"/>
        </w:sectPr>
      </w:pPr>
    </w:p>
    <w:p w14:paraId="775270F8" w14:textId="77777777" w:rsidR="00BB5D48" w:rsidRPr="00907DDB" w:rsidRDefault="00E66D70">
      <w:pPr>
        <w:pStyle w:val="1"/>
        <w:tabs>
          <w:tab w:val="left" w:pos="959"/>
        </w:tabs>
        <w:rPr>
          <w:rFonts w:cs="Times New Roman"/>
        </w:rPr>
      </w:pPr>
      <w:bookmarkStart w:id="1" w:name="前__言"/>
      <w:bookmarkEnd w:id="1"/>
      <w:r w:rsidRPr="00907DDB">
        <w:rPr>
          <w:rFonts w:hint="eastAsia"/>
        </w:rPr>
        <w:lastRenderedPageBreak/>
        <w:t>前</w:t>
      </w:r>
      <w:r w:rsidRPr="00907DDB">
        <w:rPr>
          <w:rFonts w:cs="Times New Roman"/>
        </w:rPr>
        <w:tab/>
      </w:r>
      <w:r w:rsidRPr="00907DDB">
        <w:rPr>
          <w:rFonts w:hint="eastAsia"/>
        </w:rPr>
        <w:t>言</w:t>
      </w:r>
    </w:p>
    <w:p w14:paraId="30C4C910" w14:textId="77777777" w:rsidR="00BB5D48" w:rsidRPr="00907DDB" w:rsidRDefault="00BB5D48">
      <w:pPr>
        <w:pStyle w:val="a5"/>
        <w:rPr>
          <w:rFonts w:ascii="黑体" w:cs="Times New Roman"/>
          <w:sz w:val="32"/>
          <w:szCs w:val="32"/>
        </w:rPr>
      </w:pPr>
    </w:p>
    <w:p w14:paraId="0862451B" w14:textId="77777777" w:rsidR="00BB5D48" w:rsidRPr="00907DDB" w:rsidRDefault="00BB5D48">
      <w:pPr>
        <w:pStyle w:val="a5"/>
        <w:spacing w:before="4"/>
        <w:rPr>
          <w:rFonts w:ascii="黑体" w:cs="Times New Roman"/>
          <w:sz w:val="46"/>
          <w:szCs w:val="46"/>
        </w:rPr>
      </w:pPr>
    </w:p>
    <w:p w14:paraId="3D01CB90" w14:textId="77777777" w:rsidR="00BB5D48" w:rsidRPr="00907DDB" w:rsidRDefault="00E66D70">
      <w:pPr>
        <w:pStyle w:val="a5"/>
        <w:ind w:left="1280"/>
        <w:rPr>
          <w:rFonts w:cs="Times New Roman"/>
        </w:rPr>
      </w:pPr>
      <w:r w:rsidRPr="00907DDB">
        <w:rPr>
          <w:rFonts w:hint="eastAsia"/>
        </w:rPr>
        <w:t>本标准按照</w:t>
      </w:r>
      <w:r w:rsidRPr="00907DDB">
        <w:t>GB/T 1.1-2009</w:t>
      </w:r>
      <w:r w:rsidRPr="00907DDB">
        <w:rPr>
          <w:rFonts w:hint="eastAsia"/>
        </w:rPr>
        <w:t>给出的规则起草。</w:t>
      </w:r>
    </w:p>
    <w:p w14:paraId="08EB3A58" w14:textId="77777777" w:rsidR="00BB5D48" w:rsidRPr="00907DDB" w:rsidRDefault="00E66D70">
      <w:pPr>
        <w:pStyle w:val="a5"/>
        <w:spacing w:before="43" w:line="278" w:lineRule="auto"/>
        <w:ind w:left="1280" w:right="884"/>
        <w:rPr>
          <w:rFonts w:cs="Times New Roman"/>
        </w:rPr>
      </w:pPr>
      <w:r w:rsidRPr="00907DDB">
        <w:rPr>
          <w:rFonts w:hint="eastAsia"/>
          <w:spacing w:val="-9"/>
        </w:rPr>
        <w:t>请注意本文件的某些内容可能涉及专利，本文件的发布机构不承担识别这些专利的责任。</w:t>
      </w:r>
      <w:r w:rsidRPr="00907DDB">
        <w:rPr>
          <w:rFonts w:hint="eastAsia"/>
          <w:spacing w:val="-5"/>
        </w:rPr>
        <w:t>本标准由浙江省品牌建设联合会提出并归口。</w:t>
      </w:r>
    </w:p>
    <w:p w14:paraId="4329EC14" w14:textId="77777777" w:rsidR="00BB5D48" w:rsidRPr="00907DDB" w:rsidRDefault="00E66D70">
      <w:pPr>
        <w:pStyle w:val="a5"/>
        <w:spacing w:line="269" w:lineRule="exact"/>
        <w:ind w:left="1280"/>
        <w:rPr>
          <w:rFonts w:cs="Times New Roman"/>
        </w:rPr>
      </w:pPr>
      <w:r w:rsidRPr="00907DDB">
        <w:rPr>
          <w:rFonts w:hint="eastAsia"/>
          <w:spacing w:val="-3"/>
        </w:rPr>
        <w:t>本标准由台州市标准化研究院牵头组织制定。</w:t>
      </w:r>
    </w:p>
    <w:p w14:paraId="3A529841" w14:textId="77777777" w:rsidR="00BB5D48" w:rsidRPr="00907DDB" w:rsidRDefault="00E66D70">
      <w:pPr>
        <w:pStyle w:val="a5"/>
        <w:spacing w:before="43"/>
        <w:ind w:left="1282"/>
        <w:rPr>
          <w:rFonts w:cs="Times New Roman"/>
        </w:rPr>
      </w:pPr>
      <w:r w:rsidRPr="00907DDB">
        <w:rPr>
          <w:rFonts w:hint="eastAsia"/>
        </w:rPr>
        <w:t>本标准主要起草单位：浙江衣拿智能科技股份有限公司。</w:t>
      </w:r>
    </w:p>
    <w:p w14:paraId="0DA7B90D" w14:textId="77777777" w:rsidR="00BB5D48" w:rsidRPr="00907DDB" w:rsidRDefault="00E66D70">
      <w:pPr>
        <w:pStyle w:val="a5"/>
        <w:spacing w:before="43" w:line="278" w:lineRule="auto"/>
        <w:ind w:left="1280" w:right="968"/>
        <w:rPr>
          <w:rFonts w:cs="Times New Roman"/>
        </w:rPr>
      </w:pPr>
      <w:r w:rsidRPr="00907DDB">
        <w:rPr>
          <w:rFonts w:hint="eastAsia"/>
        </w:rPr>
        <w:t>本标准参与起草单位：</w:t>
      </w:r>
      <w:proofErr w:type="gramStart"/>
      <w:r w:rsidRPr="00907DDB">
        <w:rPr>
          <w:rFonts w:hint="eastAsia"/>
        </w:rPr>
        <w:t>温岭荣安自动化</w:t>
      </w:r>
      <w:proofErr w:type="gramEnd"/>
      <w:r w:rsidRPr="00907DDB">
        <w:rPr>
          <w:rFonts w:hint="eastAsia"/>
        </w:rPr>
        <w:t>设备有限公司、台州新速达智能物流装备有限公司（排名不分先后）。</w:t>
      </w:r>
    </w:p>
    <w:p w14:paraId="7672ED7A" w14:textId="77777777" w:rsidR="00BB5D48" w:rsidRPr="00907DDB" w:rsidRDefault="00E66D70">
      <w:pPr>
        <w:pStyle w:val="a5"/>
        <w:spacing w:line="269" w:lineRule="exact"/>
        <w:ind w:left="1280"/>
        <w:rPr>
          <w:rFonts w:cs="Times New Roman"/>
        </w:rPr>
      </w:pPr>
      <w:r w:rsidRPr="00907DDB">
        <w:rPr>
          <w:rFonts w:hint="eastAsia"/>
        </w:rPr>
        <w:t>本标准主要起草人：王军、</w:t>
      </w:r>
      <w:r w:rsidRPr="00907DDB">
        <w:rPr>
          <w:rFonts w:hint="eastAsia"/>
          <w:lang w:val="en-US"/>
        </w:rPr>
        <w:t>黄攀</w:t>
      </w:r>
      <w:r w:rsidRPr="00907DDB">
        <w:rPr>
          <w:rFonts w:hint="eastAsia"/>
        </w:rPr>
        <w:t>、周科峰、</w:t>
      </w:r>
      <w:r w:rsidRPr="00907DDB">
        <w:rPr>
          <w:rFonts w:hint="eastAsia"/>
          <w:lang w:val="en-US"/>
        </w:rPr>
        <w:t>阮永光、李自国、</w:t>
      </w:r>
      <w:r w:rsidRPr="00907DDB">
        <w:rPr>
          <w:rFonts w:hint="eastAsia"/>
        </w:rPr>
        <w:t>陈明贵、应俊</w:t>
      </w:r>
    </w:p>
    <w:p w14:paraId="320D65A5" w14:textId="77777777" w:rsidR="00BB5D48" w:rsidRPr="00907DDB" w:rsidRDefault="00BB5D48">
      <w:pPr>
        <w:spacing w:line="269" w:lineRule="exact"/>
        <w:rPr>
          <w:rFonts w:cs="Times New Roman"/>
        </w:rPr>
        <w:sectPr w:rsidR="00BB5D48" w:rsidRPr="00907DDB">
          <w:pgSz w:w="11910" w:h="16840"/>
          <w:pgMar w:top="1500" w:right="700" w:bottom="1180" w:left="940" w:header="0" w:footer="992" w:gutter="0"/>
          <w:cols w:space="720"/>
          <w:titlePg/>
          <w:docGrid w:linePitch="299"/>
        </w:sectPr>
      </w:pPr>
    </w:p>
    <w:p w14:paraId="47013C63" w14:textId="77777777" w:rsidR="00BB5D48" w:rsidRPr="00907DDB" w:rsidRDefault="00E66D70">
      <w:pPr>
        <w:pStyle w:val="1"/>
        <w:spacing w:before="31"/>
        <w:rPr>
          <w:rFonts w:cs="Times New Roman"/>
          <w:color w:val="000000" w:themeColor="text1"/>
        </w:rPr>
      </w:pPr>
      <w:bookmarkStart w:id="2" w:name="计算机控制服装生产吊挂输送系统"/>
      <w:bookmarkEnd w:id="2"/>
      <w:r w:rsidRPr="00907DDB">
        <w:rPr>
          <w:rFonts w:hint="eastAsia"/>
          <w:color w:val="000000" w:themeColor="text1"/>
        </w:rPr>
        <w:lastRenderedPageBreak/>
        <w:t>计算机控制</w:t>
      </w:r>
      <w:r w:rsidRPr="00907DDB">
        <w:rPr>
          <w:rFonts w:hint="eastAsia"/>
          <w:color w:val="000000" w:themeColor="text1"/>
          <w:lang w:val="en-US"/>
        </w:rPr>
        <w:t>缝制产品</w:t>
      </w:r>
      <w:r w:rsidRPr="00907DDB">
        <w:rPr>
          <w:rFonts w:hint="eastAsia"/>
          <w:color w:val="000000" w:themeColor="text1"/>
        </w:rPr>
        <w:t>生产吊挂系统</w:t>
      </w:r>
    </w:p>
    <w:p w14:paraId="15768CD1" w14:textId="77777777" w:rsidR="00BB5D48" w:rsidRPr="00907DDB" w:rsidRDefault="00BB5D48">
      <w:pPr>
        <w:pStyle w:val="a5"/>
        <w:rPr>
          <w:rFonts w:ascii="黑体" w:cs="Times New Roman"/>
          <w:color w:val="000000" w:themeColor="text1"/>
          <w:sz w:val="20"/>
          <w:szCs w:val="20"/>
        </w:rPr>
      </w:pPr>
    </w:p>
    <w:p w14:paraId="0004E228" w14:textId="77777777" w:rsidR="00BB5D48" w:rsidRPr="00907DDB" w:rsidRDefault="00BB5D48">
      <w:pPr>
        <w:pStyle w:val="a5"/>
        <w:spacing w:before="12"/>
        <w:rPr>
          <w:rFonts w:ascii="黑体" w:cs="Times New Roman"/>
          <w:color w:val="000000" w:themeColor="text1"/>
          <w:sz w:val="19"/>
          <w:szCs w:val="19"/>
        </w:rPr>
      </w:pPr>
    </w:p>
    <w:p w14:paraId="5664BCCC" w14:textId="77777777" w:rsidR="00BB5D48" w:rsidRPr="00907DDB" w:rsidRDefault="00E66D70">
      <w:pPr>
        <w:pStyle w:val="af1"/>
        <w:numPr>
          <w:ilvl w:val="0"/>
          <w:numId w:val="2"/>
        </w:numPr>
        <w:tabs>
          <w:tab w:val="left" w:pos="1175"/>
        </w:tabs>
        <w:spacing w:before="71"/>
        <w:rPr>
          <w:rFonts w:cs="Times New Roman"/>
          <w:color w:val="000000" w:themeColor="text1"/>
          <w:sz w:val="21"/>
          <w:szCs w:val="21"/>
        </w:rPr>
      </w:pPr>
      <w:bookmarkStart w:id="3" w:name="BM1__范围"/>
      <w:bookmarkEnd w:id="3"/>
      <w:r w:rsidRPr="00907DDB">
        <w:rPr>
          <w:rFonts w:hint="eastAsia"/>
          <w:color w:val="000000" w:themeColor="text1"/>
          <w:sz w:val="21"/>
          <w:szCs w:val="21"/>
        </w:rPr>
        <w:t>范围</w:t>
      </w:r>
    </w:p>
    <w:p w14:paraId="71ABB4A6" w14:textId="77777777" w:rsidR="00BB5D48" w:rsidRPr="00907DDB" w:rsidRDefault="00BB5D48">
      <w:pPr>
        <w:pStyle w:val="a5"/>
        <w:spacing w:before="9"/>
        <w:rPr>
          <w:rFonts w:ascii="黑体" w:cs="Times New Roman"/>
          <w:color w:val="000000" w:themeColor="text1"/>
          <w:sz w:val="27"/>
          <w:szCs w:val="27"/>
        </w:rPr>
      </w:pPr>
    </w:p>
    <w:p w14:paraId="633E4A80" w14:textId="77777777" w:rsidR="00BB5D48" w:rsidRPr="00907DDB" w:rsidRDefault="00E66D70">
      <w:pPr>
        <w:pStyle w:val="a5"/>
        <w:spacing w:before="1" w:line="278" w:lineRule="auto"/>
        <w:ind w:left="860" w:right="1095" w:firstLine="420"/>
        <w:rPr>
          <w:rFonts w:cs="Times New Roman"/>
          <w:color w:val="000000" w:themeColor="text1"/>
        </w:rPr>
      </w:pPr>
      <w:r w:rsidRPr="00907DDB">
        <w:rPr>
          <w:rFonts w:hint="eastAsia"/>
          <w:color w:val="000000" w:themeColor="text1"/>
          <w:spacing w:val="-7"/>
        </w:rPr>
        <w:t>本标准规定了计算机控制</w:t>
      </w:r>
      <w:r w:rsidRPr="00907DDB">
        <w:rPr>
          <w:rFonts w:hint="eastAsia"/>
          <w:color w:val="000000" w:themeColor="text1"/>
          <w:spacing w:val="-7"/>
          <w:lang w:val="en-US"/>
        </w:rPr>
        <w:t>缝制产品</w:t>
      </w:r>
      <w:r w:rsidRPr="00907DDB">
        <w:rPr>
          <w:rFonts w:hint="eastAsia"/>
          <w:color w:val="000000" w:themeColor="text1"/>
          <w:spacing w:val="-7"/>
        </w:rPr>
        <w:t>生产吊挂系统的术语与定义、产品分类、基本要求、要求、试验</w:t>
      </w:r>
      <w:r w:rsidRPr="00907DDB">
        <w:rPr>
          <w:rFonts w:hint="eastAsia"/>
          <w:color w:val="000000" w:themeColor="text1"/>
          <w:spacing w:val="-5"/>
        </w:rPr>
        <w:t>方法、检验规则、包装、运输和贮存、质量承诺。</w:t>
      </w:r>
    </w:p>
    <w:p w14:paraId="67BCF6A0" w14:textId="77777777" w:rsidR="00BB5D48" w:rsidRPr="00907DDB" w:rsidRDefault="00E66D70">
      <w:pPr>
        <w:pStyle w:val="a5"/>
        <w:spacing w:line="278" w:lineRule="auto"/>
        <w:ind w:left="860" w:right="1093" w:firstLine="420"/>
        <w:rPr>
          <w:rFonts w:cs="Times New Roman"/>
          <w:color w:val="000000" w:themeColor="text1"/>
        </w:rPr>
      </w:pPr>
      <w:r w:rsidRPr="00907DDB">
        <w:rPr>
          <w:rFonts w:hint="eastAsia"/>
          <w:color w:val="000000" w:themeColor="text1"/>
          <w:spacing w:val="-11"/>
        </w:rPr>
        <w:t>本标准适用于服装、鞋帽、</w:t>
      </w:r>
      <w:r w:rsidRPr="00907DDB">
        <w:rPr>
          <w:rFonts w:hint="eastAsia"/>
          <w:color w:val="000000" w:themeColor="text1"/>
          <w:spacing w:val="-11"/>
          <w:lang w:val="en-US"/>
        </w:rPr>
        <w:t>家居</w:t>
      </w:r>
      <w:r w:rsidRPr="00907DDB">
        <w:rPr>
          <w:rFonts w:hint="eastAsia"/>
          <w:color w:val="000000" w:themeColor="text1"/>
          <w:spacing w:val="-11"/>
        </w:rPr>
        <w:t>家纺等</w:t>
      </w:r>
      <w:r w:rsidRPr="00907DDB">
        <w:rPr>
          <w:rFonts w:hint="eastAsia"/>
          <w:color w:val="000000" w:themeColor="text1"/>
          <w:spacing w:val="-11"/>
          <w:lang w:val="en-US"/>
        </w:rPr>
        <w:t>缝制类</w:t>
      </w:r>
      <w:r w:rsidRPr="00907DDB">
        <w:rPr>
          <w:rFonts w:hint="eastAsia"/>
          <w:color w:val="000000" w:themeColor="text1"/>
          <w:spacing w:val="-11"/>
        </w:rPr>
        <w:t>产品的计算机控制缝制产品生产吊挂系统</w:t>
      </w:r>
      <w:r w:rsidRPr="00907DDB">
        <w:rPr>
          <w:rFonts w:hint="eastAsia"/>
          <w:color w:val="000000" w:themeColor="text1"/>
        </w:rPr>
        <w:t>（</w:t>
      </w:r>
      <w:r w:rsidRPr="00907DDB">
        <w:rPr>
          <w:rFonts w:hint="eastAsia"/>
          <w:color w:val="000000" w:themeColor="text1"/>
          <w:spacing w:val="-2"/>
        </w:rPr>
        <w:t>以下</w:t>
      </w:r>
      <w:r w:rsidRPr="00907DDB">
        <w:rPr>
          <w:rFonts w:hint="eastAsia"/>
          <w:color w:val="000000" w:themeColor="text1"/>
          <w:spacing w:val="-3"/>
        </w:rPr>
        <w:t>简称“吊挂系统”</w:t>
      </w:r>
      <w:r w:rsidRPr="00907DDB">
        <w:rPr>
          <w:rFonts w:hint="eastAsia"/>
          <w:color w:val="000000" w:themeColor="text1"/>
        </w:rPr>
        <w:t>）。</w:t>
      </w:r>
    </w:p>
    <w:p w14:paraId="574E4811" w14:textId="77777777" w:rsidR="00BB5D48" w:rsidRPr="00907DDB" w:rsidRDefault="00BB5D48">
      <w:pPr>
        <w:pStyle w:val="a5"/>
        <w:spacing w:before="3"/>
        <w:rPr>
          <w:rFonts w:cs="Times New Roman"/>
          <w:color w:val="000000" w:themeColor="text1"/>
          <w:sz w:val="24"/>
          <w:szCs w:val="24"/>
        </w:rPr>
      </w:pPr>
    </w:p>
    <w:p w14:paraId="712F9C40" w14:textId="77777777" w:rsidR="00BB5D48" w:rsidRPr="00907DDB" w:rsidRDefault="00E66D70">
      <w:pPr>
        <w:pStyle w:val="af1"/>
        <w:numPr>
          <w:ilvl w:val="0"/>
          <w:numId w:val="2"/>
        </w:numPr>
        <w:tabs>
          <w:tab w:val="left" w:pos="1175"/>
        </w:tabs>
        <w:rPr>
          <w:rFonts w:cs="Times New Roman"/>
          <w:color w:val="000000" w:themeColor="text1"/>
          <w:sz w:val="21"/>
          <w:szCs w:val="21"/>
        </w:rPr>
      </w:pPr>
      <w:bookmarkStart w:id="4" w:name="BM2__规范性引用文件"/>
      <w:bookmarkEnd w:id="4"/>
      <w:r w:rsidRPr="00907DDB">
        <w:rPr>
          <w:rFonts w:hint="eastAsia"/>
          <w:color w:val="000000" w:themeColor="text1"/>
          <w:spacing w:val="-2"/>
          <w:sz w:val="21"/>
          <w:szCs w:val="21"/>
        </w:rPr>
        <w:t>规范性引用文件</w:t>
      </w:r>
    </w:p>
    <w:p w14:paraId="4A8A288D" w14:textId="77777777" w:rsidR="00BB5D48" w:rsidRPr="00907DDB" w:rsidRDefault="00BB5D48">
      <w:pPr>
        <w:pStyle w:val="a5"/>
        <w:spacing w:before="9"/>
        <w:rPr>
          <w:rFonts w:ascii="黑体" w:cs="Times New Roman"/>
          <w:color w:val="000000" w:themeColor="text1"/>
          <w:sz w:val="27"/>
          <w:szCs w:val="27"/>
        </w:rPr>
      </w:pPr>
    </w:p>
    <w:p w14:paraId="3142993E" w14:textId="77777777" w:rsidR="00BB5D48" w:rsidRPr="00907DDB" w:rsidRDefault="00E66D70">
      <w:pPr>
        <w:pStyle w:val="a5"/>
        <w:spacing w:before="1" w:line="278" w:lineRule="auto"/>
        <w:ind w:left="860" w:right="1093" w:firstLine="420"/>
        <w:rPr>
          <w:rFonts w:cs="Times New Roman"/>
          <w:color w:val="000000" w:themeColor="text1"/>
        </w:rPr>
      </w:pPr>
      <w:r w:rsidRPr="00907DDB">
        <w:rPr>
          <w:rFonts w:hint="eastAsia"/>
          <w:color w:val="000000" w:themeColor="text1"/>
          <w:spacing w:val="-8"/>
        </w:rPr>
        <w:t>下列文件对于本文件的应用是必不可少的。凡是注日期的引用文件，仅所注日期的版本</w:t>
      </w:r>
      <w:r w:rsidRPr="00907DDB">
        <w:rPr>
          <w:rFonts w:hint="eastAsia"/>
          <w:color w:val="000000" w:themeColor="text1"/>
          <w:spacing w:val="-19"/>
        </w:rPr>
        <w:t>适用于本文件。凡是不注日期的引用文件，其最新版本</w:t>
      </w:r>
      <w:r w:rsidRPr="00907DDB">
        <w:rPr>
          <w:rFonts w:hint="eastAsia"/>
          <w:color w:val="000000" w:themeColor="text1"/>
        </w:rPr>
        <w:t>（</w:t>
      </w:r>
      <w:r w:rsidRPr="00907DDB">
        <w:rPr>
          <w:rFonts w:hint="eastAsia"/>
          <w:color w:val="000000" w:themeColor="text1"/>
          <w:spacing w:val="-3"/>
        </w:rPr>
        <w:t>包括所有的修改单</w:t>
      </w:r>
      <w:r w:rsidRPr="00907DDB">
        <w:rPr>
          <w:rFonts w:hint="eastAsia"/>
          <w:color w:val="000000" w:themeColor="text1"/>
          <w:spacing w:val="-80"/>
        </w:rPr>
        <w:t>）</w:t>
      </w:r>
      <w:r w:rsidRPr="00907DDB">
        <w:rPr>
          <w:rFonts w:hint="eastAsia"/>
          <w:color w:val="000000" w:themeColor="text1"/>
          <w:spacing w:val="-3"/>
        </w:rPr>
        <w:t>适用于本文件。</w:t>
      </w:r>
    </w:p>
    <w:p w14:paraId="62FDA834" w14:textId="77777777" w:rsidR="00BB5D48" w:rsidRPr="00907DDB" w:rsidRDefault="00E66D70">
      <w:pPr>
        <w:pStyle w:val="a5"/>
        <w:tabs>
          <w:tab w:val="left" w:pos="2856"/>
        </w:tabs>
        <w:spacing w:line="269" w:lineRule="exact"/>
        <w:ind w:left="1280"/>
        <w:rPr>
          <w:rFonts w:cs="Times New Roman"/>
          <w:color w:val="000000" w:themeColor="text1"/>
        </w:rPr>
      </w:pPr>
      <w:r w:rsidRPr="00907DDB">
        <w:rPr>
          <w:color w:val="000000" w:themeColor="text1"/>
        </w:rPr>
        <w:t>GB/T 191-2008</w:t>
      </w:r>
      <w:r w:rsidRPr="00907DDB">
        <w:rPr>
          <w:color w:val="000000" w:themeColor="text1"/>
        </w:rPr>
        <w:tab/>
      </w:r>
      <w:r w:rsidRPr="00907DDB">
        <w:rPr>
          <w:rFonts w:hint="eastAsia"/>
          <w:color w:val="000000" w:themeColor="text1"/>
          <w:spacing w:val="-3"/>
        </w:rPr>
        <w:t>包装储运图示标志</w:t>
      </w:r>
    </w:p>
    <w:p w14:paraId="382AB413" w14:textId="77777777" w:rsidR="00BB5D48" w:rsidRPr="00907DDB" w:rsidRDefault="00E66D70">
      <w:pPr>
        <w:pStyle w:val="a5"/>
        <w:spacing w:before="42"/>
        <w:ind w:left="1280"/>
        <w:rPr>
          <w:rFonts w:cs="Times New Roman"/>
          <w:color w:val="000000" w:themeColor="text1"/>
        </w:rPr>
      </w:pPr>
      <w:r w:rsidRPr="00907DDB">
        <w:rPr>
          <w:color w:val="000000" w:themeColor="text1"/>
        </w:rPr>
        <w:t xml:space="preserve">GB 2894-2008 </w:t>
      </w:r>
      <w:r w:rsidRPr="00907DDB">
        <w:rPr>
          <w:rFonts w:hint="eastAsia"/>
          <w:color w:val="000000" w:themeColor="text1"/>
        </w:rPr>
        <w:t>安全标志及其使用导则</w:t>
      </w:r>
      <w:r w:rsidRPr="00907DDB">
        <w:rPr>
          <w:color w:val="000000" w:themeColor="text1"/>
          <w:spacing w:val="-3"/>
        </w:rPr>
        <w:t xml:space="preserve"> </w:t>
      </w:r>
    </w:p>
    <w:p w14:paraId="594B06EE" w14:textId="77777777" w:rsidR="00BB5D48" w:rsidRPr="00907DDB" w:rsidRDefault="00E66D70">
      <w:pPr>
        <w:pStyle w:val="a5"/>
        <w:tabs>
          <w:tab w:val="left" w:pos="2962"/>
        </w:tabs>
        <w:spacing w:before="43"/>
        <w:ind w:left="1280"/>
        <w:rPr>
          <w:rFonts w:cs="Times New Roman"/>
          <w:color w:val="000000" w:themeColor="text1"/>
          <w:spacing w:val="-3"/>
        </w:rPr>
      </w:pPr>
      <w:r w:rsidRPr="00907DDB">
        <w:rPr>
          <w:color w:val="000000" w:themeColor="text1"/>
        </w:rPr>
        <w:t xml:space="preserve">GB/T 3797-2016  </w:t>
      </w:r>
      <w:r w:rsidRPr="00907DDB">
        <w:rPr>
          <w:rFonts w:hint="eastAsia"/>
          <w:color w:val="000000" w:themeColor="text1"/>
          <w:spacing w:val="-3"/>
        </w:rPr>
        <w:t>电气控制设备</w:t>
      </w:r>
    </w:p>
    <w:p w14:paraId="2E55C3FC" w14:textId="77777777" w:rsidR="00BB5D48" w:rsidRPr="00907DDB" w:rsidRDefault="00E66D70">
      <w:pPr>
        <w:pStyle w:val="a5"/>
        <w:tabs>
          <w:tab w:val="left" w:pos="2962"/>
        </w:tabs>
        <w:spacing w:before="43"/>
        <w:ind w:left="1280"/>
        <w:rPr>
          <w:rFonts w:cs="Times New Roman"/>
          <w:color w:val="000000" w:themeColor="text1"/>
          <w:spacing w:val="-3"/>
        </w:rPr>
      </w:pPr>
      <w:r w:rsidRPr="00907DDB">
        <w:rPr>
          <w:color w:val="000000" w:themeColor="text1"/>
        </w:rPr>
        <w:t xml:space="preserve">GB 12350-2009  </w:t>
      </w:r>
      <w:r w:rsidRPr="00907DDB">
        <w:rPr>
          <w:rFonts w:hint="eastAsia"/>
          <w:color w:val="000000" w:themeColor="text1"/>
        </w:rPr>
        <w:t>小功率电动机的安全要求</w:t>
      </w:r>
    </w:p>
    <w:p w14:paraId="2B4C6720" w14:textId="77777777" w:rsidR="00BB5D48" w:rsidRPr="00907DDB" w:rsidRDefault="00E66D70">
      <w:pPr>
        <w:pStyle w:val="a5"/>
        <w:tabs>
          <w:tab w:val="left" w:pos="2962"/>
        </w:tabs>
        <w:spacing w:before="43"/>
        <w:ind w:left="1280"/>
        <w:rPr>
          <w:rFonts w:cs="Times New Roman"/>
          <w:color w:val="000000" w:themeColor="text1"/>
          <w:spacing w:val="-3"/>
        </w:rPr>
      </w:pPr>
      <w:r w:rsidRPr="00907DDB">
        <w:rPr>
          <w:color w:val="000000" w:themeColor="text1"/>
        </w:rPr>
        <w:t xml:space="preserve">GB 1002-2008  </w:t>
      </w:r>
      <w:r w:rsidRPr="00907DDB">
        <w:rPr>
          <w:rFonts w:hint="eastAsia"/>
          <w:color w:val="000000" w:themeColor="text1"/>
        </w:rPr>
        <w:t>家用和类似用途单相插头插座型式、基本参数和尺寸</w:t>
      </w:r>
    </w:p>
    <w:p w14:paraId="2D1D0287" w14:textId="77777777" w:rsidR="00BB5D48" w:rsidRPr="00907DDB" w:rsidRDefault="00E66D70">
      <w:pPr>
        <w:pStyle w:val="a5"/>
        <w:tabs>
          <w:tab w:val="left" w:pos="2962"/>
        </w:tabs>
        <w:spacing w:before="43"/>
        <w:ind w:left="1280"/>
        <w:rPr>
          <w:rFonts w:cs="Times New Roman"/>
          <w:color w:val="000000" w:themeColor="text1"/>
          <w:spacing w:val="-3"/>
        </w:rPr>
      </w:pPr>
      <w:r w:rsidRPr="00907DDB">
        <w:rPr>
          <w:color w:val="000000" w:themeColor="text1"/>
        </w:rPr>
        <w:t xml:space="preserve">GB/T 1003-2016  </w:t>
      </w:r>
      <w:r w:rsidRPr="00907DDB">
        <w:rPr>
          <w:rFonts w:hint="eastAsia"/>
          <w:color w:val="000000" w:themeColor="text1"/>
        </w:rPr>
        <w:t>家用和类似用途三相插头插座型式、基本参数和尺寸</w:t>
      </w:r>
      <w:r w:rsidRPr="00907DDB">
        <w:rPr>
          <w:color w:val="000000" w:themeColor="text1"/>
          <w:lang w:val="en-US"/>
        </w:rPr>
        <w:t xml:space="preserve"> </w:t>
      </w:r>
      <w:r w:rsidRPr="00907DDB">
        <w:rPr>
          <w:color w:val="000000" w:themeColor="text1"/>
          <w:spacing w:val="-3"/>
        </w:rPr>
        <w:t xml:space="preserve"> </w:t>
      </w:r>
      <w:r w:rsidRPr="00907DDB">
        <w:rPr>
          <w:color w:val="000000" w:themeColor="text1"/>
          <w:lang w:val="en-US"/>
        </w:rPr>
        <w:t xml:space="preserve">   </w:t>
      </w:r>
    </w:p>
    <w:p w14:paraId="4CF6CEF5" w14:textId="77777777" w:rsidR="00BB5D48" w:rsidRPr="00907DDB" w:rsidRDefault="00E66D70">
      <w:pPr>
        <w:pStyle w:val="a5"/>
        <w:tabs>
          <w:tab w:val="left" w:pos="3171"/>
        </w:tabs>
        <w:spacing w:before="43"/>
        <w:ind w:left="1280"/>
        <w:rPr>
          <w:rFonts w:cs="Times New Roman"/>
          <w:color w:val="000000" w:themeColor="text1"/>
        </w:rPr>
      </w:pPr>
      <w:r w:rsidRPr="00907DDB">
        <w:rPr>
          <w:color w:val="000000" w:themeColor="text1"/>
        </w:rPr>
        <w:t>GB/T 24342</w:t>
      </w:r>
      <w:r w:rsidRPr="00907DDB">
        <w:rPr>
          <w:rFonts w:hint="eastAsia"/>
          <w:color w:val="000000" w:themeColor="text1"/>
        </w:rPr>
        <w:t>－</w:t>
      </w:r>
      <w:r w:rsidRPr="00907DDB">
        <w:rPr>
          <w:color w:val="000000" w:themeColor="text1"/>
        </w:rPr>
        <w:t>2009</w:t>
      </w:r>
      <w:r w:rsidRPr="00907DDB">
        <w:rPr>
          <w:color w:val="000000" w:themeColor="text1"/>
        </w:rPr>
        <w:tab/>
      </w:r>
      <w:r w:rsidRPr="00907DDB">
        <w:rPr>
          <w:rFonts w:hint="eastAsia"/>
          <w:color w:val="000000" w:themeColor="text1"/>
          <w:spacing w:val="-3"/>
        </w:rPr>
        <w:t>工业机械电器设备</w:t>
      </w:r>
      <w:r w:rsidRPr="00907DDB">
        <w:rPr>
          <w:color w:val="000000" w:themeColor="text1"/>
          <w:spacing w:val="-3"/>
        </w:rPr>
        <w:t xml:space="preserve"> </w:t>
      </w:r>
      <w:r w:rsidRPr="00907DDB">
        <w:rPr>
          <w:rFonts w:hint="eastAsia"/>
          <w:color w:val="000000" w:themeColor="text1"/>
          <w:spacing w:val="-3"/>
        </w:rPr>
        <w:t>保护接地电路连续性试验规范</w:t>
      </w:r>
    </w:p>
    <w:p w14:paraId="336E65A5" w14:textId="77777777" w:rsidR="00BB5D48" w:rsidRPr="00907DDB" w:rsidRDefault="00E66D70">
      <w:pPr>
        <w:pStyle w:val="a5"/>
        <w:spacing w:before="9"/>
        <w:rPr>
          <w:color w:val="000000" w:themeColor="text1"/>
          <w:sz w:val="27"/>
          <w:szCs w:val="27"/>
        </w:rPr>
      </w:pPr>
      <w:r w:rsidRPr="00907DDB">
        <w:rPr>
          <w:color w:val="000000" w:themeColor="text1"/>
          <w:sz w:val="27"/>
          <w:szCs w:val="27"/>
        </w:rPr>
        <w:t xml:space="preserve"> </w:t>
      </w:r>
    </w:p>
    <w:p w14:paraId="2D3E4036" w14:textId="77777777" w:rsidR="00BB5D48" w:rsidRPr="00907DDB" w:rsidRDefault="00E66D70">
      <w:pPr>
        <w:pStyle w:val="af1"/>
        <w:numPr>
          <w:ilvl w:val="0"/>
          <w:numId w:val="2"/>
        </w:numPr>
        <w:tabs>
          <w:tab w:val="left" w:pos="1175"/>
        </w:tabs>
        <w:spacing w:line="360" w:lineRule="auto"/>
        <w:rPr>
          <w:rFonts w:cs="Times New Roman"/>
          <w:color w:val="000000" w:themeColor="text1"/>
          <w:spacing w:val="-2"/>
          <w:sz w:val="21"/>
          <w:szCs w:val="21"/>
        </w:rPr>
      </w:pPr>
      <w:bookmarkStart w:id="5" w:name="BM3__术语与定义"/>
      <w:bookmarkEnd w:id="5"/>
      <w:r w:rsidRPr="00907DDB">
        <w:rPr>
          <w:rFonts w:hint="eastAsia"/>
          <w:color w:val="000000" w:themeColor="text1"/>
          <w:spacing w:val="-2"/>
          <w:sz w:val="21"/>
          <w:szCs w:val="21"/>
        </w:rPr>
        <w:t>术语与定义</w:t>
      </w:r>
    </w:p>
    <w:p w14:paraId="48322637" w14:textId="77777777" w:rsidR="00BB5D48" w:rsidRPr="00907DDB" w:rsidRDefault="00E66D70">
      <w:pPr>
        <w:pStyle w:val="a5"/>
        <w:spacing w:line="360" w:lineRule="auto"/>
        <w:ind w:left="584" w:firstLineChars="250" w:firstLine="525"/>
        <w:rPr>
          <w:rFonts w:cs="Times New Roman"/>
          <w:color w:val="000000" w:themeColor="text1"/>
        </w:rPr>
      </w:pPr>
      <w:r w:rsidRPr="00907DDB">
        <w:rPr>
          <w:rFonts w:hint="eastAsia"/>
          <w:color w:val="000000" w:themeColor="text1"/>
        </w:rPr>
        <w:t>下列术语和定义适用于本文件。</w:t>
      </w:r>
    </w:p>
    <w:p w14:paraId="46F0FA93" w14:textId="77777777" w:rsidR="00BB5D48" w:rsidRPr="00907DDB" w:rsidRDefault="00E66D70">
      <w:pPr>
        <w:tabs>
          <w:tab w:val="left" w:pos="1175"/>
        </w:tabs>
        <w:spacing w:beforeLines="50" w:before="120" w:afterLines="50" w:after="120" w:line="300" w:lineRule="auto"/>
        <w:ind w:firstLineChars="400" w:firstLine="832"/>
        <w:rPr>
          <w:rFonts w:cs="Times New Roman"/>
          <w:color w:val="000000" w:themeColor="text1"/>
          <w:spacing w:val="-2"/>
          <w:sz w:val="21"/>
          <w:szCs w:val="21"/>
        </w:rPr>
      </w:pPr>
      <w:bookmarkStart w:id="6" w:name="BM3_1"/>
      <w:bookmarkEnd w:id="6"/>
      <w:r w:rsidRPr="00907DDB">
        <w:rPr>
          <w:color w:val="000000" w:themeColor="text1"/>
          <w:spacing w:val="-2"/>
          <w:sz w:val="21"/>
          <w:szCs w:val="21"/>
        </w:rPr>
        <w:t>3.1</w:t>
      </w:r>
      <w:bookmarkStart w:id="7" w:name="计算机控制服装生产吊挂输送系统__computer_controlled_gar"/>
      <w:bookmarkEnd w:id="7"/>
      <w:r w:rsidRPr="00907DDB">
        <w:rPr>
          <w:color w:val="000000" w:themeColor="text1"/>
          <w:spacing w:val="-2"/>
          <w:sz w:val="21"/>
          <w:szCs w:val="21"/>
        </w:rPr>
        <w:t xml:space="preserve"> </w:t>
      </w:r>
      <w:r w:rsidRPr="00907DDB">
        <w:rPr>
          <w:rFonts w:hint="eastAsia"/>
          <w:color w:val="000000" w:themeColor="text1"/>
          <w:sz w:val="21"/>
          <w:szCs w:val="21"/>
        </w:rPr>
        <w:t>计算机控制缝制产品生产吊挂系统</w:t>
      </w:r>
      <w:r w:rsidRPr="00907DDB">
        <w:rPr>
          <w:color w:val="000000" w:themeColor="text1"/>
          <w:sz w:val="21"/>
          <w:szCs w:val="21"/>
        </w:rPr>
        <w:t xml:space="preserve">  computer controlled sawing production hanger system</w:t>
      </w:r>
    </w:p>
    <w:p w14:paraId="25C9B724" w14:textId="77777777" w:rsidR="00BB5D48" w:rsidRPr="00907DDB" w:rsidRDefault="00E66D70">
      <w:pPr>
        <w:tabs>
          <w:tab w:val="left" w:pos="1175"/>
        </w:tabs>
        <w:spacing w:beforeLines="50" w:before="120" w:afterLines="50" w:after="120" w:line="300" w:lineRule="auto"/>
        <w:ind w:leftChars="400" w:left="880"/>
        <w:rPr>
          <w:rFonts w:cs="Times New Roman"/>
          <w:color w:val="000000" w:themeColor="text1"/>
          <w:spacing w:val="-2"/>
          <w:sz w:val="21"/>
          <w:szCs w:val="21"/>
        </w:rPr>
      </w:pPr>
      <w:bookmarkStart w:id="8" w:name="由控制系统、输送装置、工作站、吊架等子系统组成，由计算机控制系统控制吊架、输送装"/>
      <w:bookmarkEnd w:id="8"/>
      <w:r w:rsidRPr="00907DDB">
        <w:rPr>
          <w:rFonts w:hint="eastAsia"/>
          <w:color w:val="000000" w:themeColor="text1"/>
          <w:spacing w:val="-2"/>
          <w:sz w:val="21"/>
          <w:szCs w:val="21"/>
        </w:rPr>
        <w:t>由控制系统、输送装置、工作站、吊架等子系统组成，由计算机控制系统控制吊架、输送装置、各工作站工作信息采集，数据传输，指令发送，实现预设程序的服装生产中多工位的物料输送和工作信息的数据处理、存储、输入输出等功能。</w:t>
      </w:r>
      <w:bookmarkStart w:id="9" w:name="BM3_2"/>
      <w:bookmarkEnd w:id="9"/>
    </w:p>
    <w:p w14:paraId="46839C78" w14:textId="77777777" w:rsidR="00BB5D48" w:rsidRPr="00907DDB" w:rsidRDefault="00E66D70">
      <w:pPr>
        <w:tabs>
          <w:tab w:val="left" w:pos="1175"/>
        </w:tabs>
        <w:ind w:firstLineChars="400" w:firstLine="832"/>
        <w:rPr>
          <w:color w:val="000000" w:themeColor="text1"/>
          <w:spacing w:val="-2"/>
          <w:sz w:val="21"/>
          <w:szCs w:val="21"/>
        </w:rPr>
      </w:pPr>
      <w:r w:rsidRPr="00907DDB">
        <w:rPr>
          <w:color w:val="000000" w:themeColor="text1"/>
          <w:spacing w:val="-2"/>
          <w:sz w:val="21"/>
          <w:szCs w:val="21"/>
        </w:rPr>
        <w:t>3.2</w:t>
      </w:r>
      <w:bookmarkStart w:id="10" w:name="吊架_hangers"/>
      <w:bookmarkEnd w:id="10"/>
      <w:r w:rsidRPr="00907DDB">
        <w:rPr>
          <w:color w:val="000000" w:themeColor="text1"/>
          <w:spacing w:val="-2"/>
          <w:sz w:val="21"/>
          <w:szCs w:val="21"/>
        </w:rPr>
        <w:t xml:space="preserve"> </w:t>
      </w:r>
      <w:r w:rsidRPr="00907DDB">
        <w:rPr>
          <w:rFonts w:hint="eastAsia"/>
          <w:color w:val="000000" w:themeColor="text1"/>
          <w:spacing w:val="-2"/>
          <w:sz w:val="21"/>
          <w:szCs w:val="21"/>
        </w:rPr>
        <w:t>吊架</w:t>
      </w:r>
      <w:r w:rsidRPr="00907DDB">
        <w:rPr>
          <w:color w:val="000000" w:themeColor="text1"/>
          <w:spacing w:val="-2"/>
          <w:sz w:val="21"/>
          <w:szCs w:val="21"/>
        </w:rPr>
        <w:t xml:space="preserve"> hangers</w:t>
      </w:r>
    </w:p>
    <w:p w14:paraId="421690DE" w14:textId="77777777" w:rsidR="00BB5D48" w:rsidRPr="00907DDB" w:rsidRDefault="00BB5D48">
      <w:pPr>
        <w:pStyle w:val="a5"/>
        <w:spacing w:before="6"/>
        <w:rPr>
          <w:rFonts w:cs="Times New Roman"/>
          <w:color w:val="000000" w:themeColor="text1"/>
          <w:sz w:val="15"/>
          <w:szCs w:val="15"/>
        </w:rPr>
      </w:pPr>
    </w:p>
    <w:p w14:paraId="76C0765A" w14:textId="77777777" w:rsidR="00BB5D48" w:rsidRPr="00907DDB" w:rsidRDefault="00E66D70">
      <w:pPr>
        <w:pStyle w:val="a5"/>
        <w:spacing w:before="1"/>
        <w:ind w:left="880" w:firstLineChars="100" w:firstLine="210"/>
        <w:rPr>
          <w:rFonts w:cs="Times New Roman"/>
          <w:color w:val="000000" w:themeColor="text1"/>
        </w:rPr>
      </w:pPr>
      <w:r w:rsidRPr="00907DDB">
        <w:rPr>
          <w:rFonts w:hint="eastAsia"/>
          <w:color w:val="000000" w:themeColor="text1"/>
        </w:rPr>
        <w:t>带有信息特征并能承载加工件的运送载体。</w:t>
      </w:r>
    </w:p>
    <w:p w14:paraId="50895581" w14:textId="77777777" w:rsidR="00BB5D48" w:rsidRPr="00907DDB" w:rsidRDefault="00BB5D48">
      <w:pPr>
        <w:pStyle w:val="a5"/>
        <w:spacing w:before="6"/>
        <w:rPr>
          <w:rFonts w:cs="Times New Roman"/>
          <w:color w:val="000000" w:themeColor="text1"/>
          <w:sz w:val="15"/>
          <w:szCs w:val="15"/>
        </w:rPr>
      </w:pPr>
    </w:p>
    <w:p w14:paraId="3FA2049D" w14:textId="77777777" w:rsidR="00BB5D48" w:rsidRPr="00907DDB" w:rsidRDefault="00E66D70">
      <w:pPr>
        <w:tabs>
          <w:tab w:val="left" w:pos="1175"/>
        </w:tabs>
        <w:ind w:firstLineChars="400" w:firstLine="832"/>
        <w:rPr>
          <w:color w:val="000000" w:themeColor="text1"/>
          <w:spacing w:val="-2"/>
          <w:sz w:val="21"/>
          <w:szCs w:val="21"/>
        </w:rPr>
      </w:pPr>
      <w:bookmarkStart w:id="11" w:name="BM3_3"/>
      <w:bookmarkEnd w:id="11"/>
      <w:r w:rsidRPr="00907DDB">
        <w:rPr>
          <w:color w:val="000000" w:themeColor="text1"/>
          <w:spacing w:val="-2"/>
          <w:sz w:val="21"/>
          <w:szCs w:val="21"/>
        </w:rPr>
        <w:t>3.3</w:t>
      </w:r>
      <w:bookmarkStart w:id="12" w:name="控制系统control_system"/>
      <w:bookmarkEnd w:id="12"/>
      <w:r w:rsidRPr="00907DDB">
        <w:rPr>
          <w:color w:val="000000" w:themeColor="text1"/>
          <w:spacing w:val="-2"/>
          <w:sz w:val="21"/>
          <w:szCs w:val="21"/>
        </w:rPr>
        <w:t xml:space="preserve"> </w:t>
      </w:r>
      <w:r w:rsidRPr="00907DDB">
        <w:rPr>
          <w:rFonts w:hint="eastAsia"/>
          <w:color w:val="000000" w:themeColor="text1"/>
          <w:spacing w:val="-2"/>
          <w:sz w:val="21"/>
          <w:szCs w:val="21"/>
        </w:rPr>
        <w:t>控制系统</w:t>
      </w:r>
      <w:r w:rsidRPr="00907DDB">
        <w:rPr>
          <w:color w:val="000000" w:themeColor="text1"/>
          <w:spacing w:val="-2"/>
          <w:sz w:val="21"/>
          <w:szCs w:val="21"/>
        </w:rPr>
        <w:t xml:space="preserve"> control system</w:t>
      </w:r>
    </w:p>
    <w:p w14:paraId="4597D134" w14:textId="77777777" w:rsidR="00BB5D48" w:rsidRPr="00907DDB" w:rsidRDefault="00BB5D48">
      <w:pPr>
        <w:pStyle w:val="a5"/>
        <w:spacing w:before="7"/>
        <w:rPr>
          <w:rFonts w:cs="Times New Roman"/>
          <w:color w:val="000000" w:themeColor="text1"/>
          <w:sz w:val="15"/>
          <w:szCs w:val="15"/>
        </w:rPr>
      </w:pPr>
    </w:p>
    <w:p w14:paraId="6C418D62" w14:textId="77777777" w:rsidR="00BB5D48" w:rsidRPr="00907DDB" w:rsidRDefault="00E66D70">
      <w:pPr>
        <w:pStyle w:val="a5"/>
        <w:spacing w:line="300" w:lineRule="auto"/>
        <w:ind w:left="862" w:right="1208" w:firstLineChars="150" w:firstLine="315"/>
        <w:jc w:val="both"/>
        <w:rPr>
          <w:rFonts w:cs="Times New Roman"/>
          <w:color w:val="000000" w:themeColor="text1"/>
        </w:rPr>
      </w:pPr>
      <w:bookmarkStart w:id="13" w:name="由计算机、专业软件、信息采集和指令执行器件等部件组成。采用计算机控制方式对系统的"/>
      <w:bookmarkEnd w:id="13"/>
      <w:r w:rsidRPr="00907DDB">
        <w:rPr>
          <w:rFonts w:hint="eastAsia"/>
          <w:color w:val="000000" w:themeColor="text1"/>
        </w:rPr>
        <w:t>由计算机、专业软件、信息采集和指令执行器件等部件组成。采用计算机控制方式对吊挂系统的吊架、输送装置、各工作站等子系统的工作信息采集、数据传输、指令发送、执行等进行控制。实现多工位预设程序的吊架配送和配送过程中的信息数据处理、存储和输入输出等功能。</w:t>
      </w:r>
    </w:p>
    <w:p w14:paraId="29D9CC1C" w14:textId="77777777" w:rsidR="00BB5D48" w:rsidRPr="00907DDB" w:rsidRDefault="00BB5D48">
      <w:pPr>
        <w:spacing w:line="278" w:lineRule="auto"/>
        <w:jc w:val="both"/>
        <w:rPr>
          <w:rFonts w:cs="Times New Roman"/>
          <w:color w:val="000000" w:themeColor="text1"/>
        </w:rPr>
        <w:sectPr w:rsidR="00BB5D48" w:rsidRPr="00907DDB">
          <w:pgSz w:w="11910" w:h="16840"/>
          <w:pgMar w:top="1440" w:right="700" w:bottom="1180" w:left="940" w:header="0" w:footer="992" w:gutter="0"/>
          <w:pgNumType w:start="1"/>
          <w:cols w:space="720"/>
        </w:sectPr>
      </w:pPr>
    </w:p>
    <w:p w14:paraId="23780A0B" w14:textId="77777777" w:rsidR="00BB5D48" w:rsidRPr="00907DDB" w:rsidRDefault="00E66D70">
      <w:pPr>
        <w:pStyle w:val="a5"/>
        <w:spacing w:before="44"/>
        <w:ind w:left="140" w:firstLine="720"/>
        <w:rPr>
          <w:color w:val="000000" w:themeColor="text1"/>
        </w:rPr>
      </w:pPr>
      <w:bookmarkStart w:id="14" w:name="BM3_4"/>
      <w:bookmarkEnd w:id="14"/>
      <w:r w:rsidRPr="00907DDB">
        <w:rPr>
          <w:rFonts w:ascii="黑体" w:cs="黑体"/>
          <w:color w:val="000000" w:themeColor="text1"/>
        </w:rPr>
        <w:lastRenderedPageBreak/>
        <w:t>3.4</w:t>
      </w:r>
      <w:bookmarkStart w:id="15" w:name="输送装置_conveyor_unit"/>
      <w:bookmarkEnd w:id="15"/>
      <w:r w:rsidRPr="00907DDB">
        <w:rPr>
          <w:rFonts w:ascii="黑体" w:cs="黑体"/>
          <w:color w:val="000000" w:themeColor="text1"/>
        </w:rPr>
        <w:t xml:space="preserve"> </w:t>
      </w:r>
      <w:r w:rsidRPr="00907DDB">
        <w:rPr>
          <w:rFonts w:hint="eastAsia"/>
          <w:color w:val="000000" w:themeColor="text1"/>
        </w:rPr>
        <w:t>输送装置</w:t>
      </w:r>
      <w:r w:rsidRPr="00907DDB">
        <w:rPr>
          <w:color w:val="000000" w:themeColor="text1"/>
        </w:rPr>
        <w:t xml:space="preserve"> conveyor unit</w:t>
      </w:r>
    </w:p>
    <w:p w14:paraId="4F26007E" w14:textId="77777777" w:rsidR="00BB5D48" w:rsidRPr="00907DDB" w:rsidRDefault="00BB5D48">
      <w:pPr>
        <w:pStyle w:val="a5"/>
        <w:spacing w:before="6"/>
        <w:rPr>
          <w:rFonts w:cs="Times New Roman"/>
          <w:color w:val="000000" w:themeColor="text1"/>
          <w:sz w:val="15"/>
          <w:szCs w:val="15"/>
        </w:rPr>
      </w:pPr>
    </w:p>
    <w:p w14:paraId="7FEDB9F6" w14:textId="77777777" w:rsidR="00BB5D48" w:rsidRPr="00907DDB" w:rsidRDefault="00E66D70">
      <w:pPr>
        <w:pStyle w:val="a5"/>
        <w:spacing w:before="1"/>
        <w:ind w:left="1282"/>
        <w:rPr>
          <w:rFonts w:cs="Times New Roman"/>
          <w:color w:val="000000" w:themeColor="text1"/>
        </w:rPr>
      </w:pPr>
      <w:r w:rsidRPr="00907DDB">
        <w:rPr>
          <w:rFonts w:hint="eastAsia"/>
          <w:color w:val="000000" w:themeColor="text1"/>
        </w:rPr>
        <w:t>实现吊架的连续输送的装置，由框架、输送机构、驱动电机、吊架分配装置等部件组成。</w:t>
      </w:r>
    </w:p>
    <w:p w14:paraId="5E040A8D" w14:textId="77777777" w:rsidR="00BB5D48" w:rsidRPr="00907DDB" w:rsidRDefault="00BB5D48">
      <w:pPr>
        <w:pStyle w:val="a5"/>
        <w:spacing w:before="6"/>
        <w:rPr>
          <w:rFonts w:cs="Times New Roman"/>
          <w:color w:val="000000" w:themeColor="text1"/>
          <w:sz w:val="15"/>
          <w:szCs w:val="15"/>
        </w:rPr>
      </w:pPr>
    </w:p>
    <w:p w14:paraId="5C15AA8C" w14:textId="77777777" w:rsidR="00BB5D48" w:rsidRPr="00907DDB" w:rsidRDefault="00E66D70">
      <w:pPr>
        <w:pStyle w:val="a5"/>
        <w:ind w:left="140" w:firstLine="720"/>
        <w:rPr>
          <w:color w:val="000000" w:themeColor="text1"/>
        </w:rPr>
      </w:pPr>
      <w:bookmarkStart w:id="16" w:name="BM3_5"/>
      <w:bookmarkEnd w:id="16"/>
      <w:r w:rsidRPr="00907DDB">
        <w:rPr>
          <w:color w:val="000000" w:themeColor="text1"/>
        </w:rPr>
        <w:t>3.5</w:t>
      </w:r>
      <w:bookmarkStart w:id="17" w:name="工作站_working_station"/>
      <w:bookmarkEnd w:id="17"/>
      <w:r w:rsidRPr="00907DDB">
        <w:rPr>
          <w:color w:val="000000" w:themeColor="text1"/>
        </w:rPr>
        <w:t xml:space="preserve"> </w:t>
      </w:r>
      <w:r w:rsidRPr="00907DDB">
        <w:rPr>
          <w:rFonts w:hint="eastAsia"/>
          <w:color w:val="000000" w:themeColor="text1"/>
        </w:rPr>
        <w:t>工作站</w:t>
      </w:r>
      <w:r w:rsidRPr="00907DDB">
        <w:rPr>
          <w:color w:val="000000" w:themeColor="text1"/>
        </w:rPr>
        <w:t xml:space="preserve"> working station</w:t>
      </w:r>
    </w:p>
    <w:p w14:paraId="463CA935" w14:textId="77777777" w:rsidR="00BB5D48" w:rsidRPr="00907DDB" w:rsidRDefault="00BB5D48">
      <w:pPr>
        <w:pStyle w:val="a5"/>
        <w:spacing w:line="300" w:lineRule="auto"/>
        <w:rPr>
          <w:rFonts w:cs="Times New Roman"/>
          <w:color w:val="000000" w:themeColor="text1"/>
          <w:sz w:val="15"/>
          <w:szCs w:val="15"/>
        </w:rPr>
      </w:pPr>
    </w:p>
    <w:p w14:paraId="203422C2" w14:textId="77777777" w:rsidR="00BB5D48" w:rsidRPr="00907DDB" w:rsidRDefault="00E66D70">
      <w:pPr>
        <w:pStyle w:val="a5"/>
        <w:spacing w:line="300" w:lineRule="auto"/>
        <w:ind w:left="860" w:right="1093" w:firstLine="422"/>
        <w:rPr>
          <w:rFonts w:cs="Times New Roman"/>
          <w:color w:val="000000" w:themeColor="text1"/>
          <w:spacing w:val="-6"/>
        </w:rPr>
      </w:pPr>
      <w:r w:rsidRPr="00907DDB">
        <w:rPr>
          <w:rFonts w:hint="eastAsia"/>
          <w:color w:val="000000" w:themeColor="text1"/>
          <w:spacing w:val="-11"/>
        </w:rPr>
        <w:t>完成吊架接收和储存、吊架提升和输出、并通过工作站信息终端实现人机交互的生产单</w:t>
      </w:r>
      <w:r w:rsidRPr="00907DDB">
        <w:rPr>
          <w:rFonts w:hint="eastAsia"/>
          <w:color w:val="000000" w:themeColor="text1"/>
          <w:spacing w:val="-6"/>
        </w:rPr>
        <w:t>元，由吊架接收和储存装置、吊架提升和输出装置、工作站信息终端等部件组成。</w:t>
      </w:r>
    </w:p>
    <w:p w14:paraId="0B26316A" w14:textId="77777777" w:rsidR="00BB5D48" w:rsidRPr="00907DDB" w:rsidRDefault="00E66D70">
      <w:pPr>
        <w:pStyle w:val="a5"/>
        <w:spacing w:line="300" w:lineRule="auto"/>
        <w:ind w:left="140" w:firstLine="720"/>
        <w:rPr>
          <w:color w:val="000000" w:themeColor="text1"/>
        </w:rPr>
      </w:pPr>
      <w:bookmarkStart w:id="18" w:name="BM3_6"/>
      <w:bookmarkEnd w:id="18"/>
      <w:r w:rsidRPr="00907DDB">
        <w:rPr>
          <w:color w:val="000000" w:themeColor="text1"/>
        </w:rPr>
        <w:t>3.6</w:t>
      </w:r>
      <w:bookmarkStart w:id="19" w:name="工作站信息终端_working_station_information_term"/>
      <w:bookmarkEnd w:id="19"/>
      <w:r w:rsidRPr="00907DDB">
        <w:rPr>
          <w:color w:val="000000" w:themeColor="text1"/>
        </w:rPr>
        <w:t xml:space="preserve"> </w:t>
      </w:r>
      <w:r w:rsidRPr="00907DDB">
        <w:rPr>
          <w:rFonts w:hint="eastAsia"/>
          <w:color w:val="000000" w:themeColor="text1"/>
        </w:rPr>
        <w:t>工作站信息终端</w:t>
      </w:r>
      <w:r w:rsidRPr="00907DDB">
        <w:rPr>
          <w:color w:val="000000" w:themeColor="text1"/>
        </w:rPr>
        <w:t xml:space="preserve"> working station information terminal</w:t>
      </w:r>
    </w:p>
    <w:p w14:paraId="5342672E" w14:textId="77777777" w:rsidR="00BB5D48" w:rsidRPr="00907DDB" w:rsidRDefault="00BB5D48">
      <w:pPr>
        <w:pStyle w:val="a5"/>
        <w:spacing w:before="7"/>
        <w:rPr>
          <w:rFonts w:cs="Times New Roman"/>
          <w:color w:val="000000" w:themeColor="text1"/>
          <w:sz w:val="15"/>
          <w:szCs w:val="15"/>
        </w:rPr>
      </w:pPr>
    </w:p>
    <w:p w14:paraId="357D27FA" w14:textId="77777777" w:rsidR="00BB5D48" w:rsidRPr="00907DDB" w:rsidRDefault="00E66D70">
      <w:pPr>
        <w:pStyle w:val="a5"/>
        <w:ind w:left="1282"/>
        <w:rPr>
          <w:rFonts w:cs="Times New Roman"/>
          <w:color w:val="000000" w:themeColor="text1"/>
        </w:rPr>
      </w:pPr>
      <w:r w:rsidRPr="00907DDB">
        <w:rPr>
          <w:rFonts w:hint="eastAsia"/>
          <w:color w:val="000000" w:themeColor="text1"/>
        </w:rPr>
        <w:t>工作站的信息输入和系统信息显示的操作面板，实现工作站与控制系统的信息交换。</w:t>
      </w:r>
    </w:p>
    <w:p w14:paraId="1D737A9D" w14:textId="77777777" w:rsidR="00BB5D48" w:rsidRPr="00907DDB" w:rsidRDefault="00BB5D48">
      <w:pPr>
        <w:pStyle w:val="a5"/>
        <w:spacing w:before="7"/>
        <w:rPr>
          <w:rFonts w:cs="Times New Roman"/>
          <w:color w:val="000000" w:themeColor="text1"/>
          <w:sz w:val="15"/>
          <w:szCs w:val="15"/>
        </w:rPr>
      </w:pPr>
    </w:p>
    <w:p w14:paraId="723395E0" w14:textId="77777777" w:rsidR="00BB5D48" w:rsidRPr="00907DDB" w:rsidRDefault="00E66D70">
      <w:pPr>
        <w:pStyle w:val="a5"/>
        <w:spacing w:line="300" w:lineRule="auto"/>
        <w:ind w:left="440" w:firstLineChars="200" w:firstLine="420"/>
        <w:rPr>
          <w:color w:val="000000" w:themeColor="text1"/>
        </w:rPr>
      </w:pPr>
      <w:bookmarkStart w:id="20" w:name="BM3_7"/>
      <w:bookmarkEnd w:id="20"/>
      <w:r w:rsidRPr="00907DDB">
        <w:rPr>
          <w:color w:val="000000" w:themeColor="text1"/>
        </w:rPr>
        <w:t xml:space="preserve">3.7 </w:t>
      </w:r>
      <w:r w:rsidRPr="00907DDB">
        <w:rPr>
          <w:rFonts w:hint="eastAsia"/>
          <w:color w:val="000000" w:themeColor="text1"/>
        </w:rPr>
        <w:t>吊架分配装置</w:t>
      </w:r>
      <w:r w:rsidRPr="00907DDB">
        <w:rPr>
          <w:color w:val="000000" w:themeColor="text1"/>
        </w:rPr>
        <w:t xml:space="preserve"> hangers distribution equipments</w:t>
      </w:r>
    </w:p>
    <w:p w14:paraId="40099F19" w14:textId="77777777" w:rsidR="00BB5D48" w:rsidRPr="00907DDB" w:rsidRDefault="00E66D70">
      <w:pPr>
        <w:pStyle w:val="a5"/>
        <w:spacing w:before="43" w:line="300" w:lineRule="auto"/>
        <w:ind w:left="1279"/>
        <w:rPr>
          <w:rFonts w:cs="Times New Roman"/>
          <w:color w:val="000000" w:themeColor="text1"/>
        </w:rPr>
      </w:pPr>
      <w:r w:rsidRPr="00907DDB">
        <w:rPr>
          <w:rFonts w:hint="eastAsia"/>
          <w:color w:val="000000" w:themeColor="text1"/>
        </w:rPr>
        <w:t>输送装置、吊架提升和输出装置上按照控制系统的指令完成分配工作的执行机构。</w:t>
      </w:r>
    </w:p>
    <w:p w14:paraId="4C294B23" w14:textId="77777777" w:rsidR="00BB5D48" w:rsidRPr="00907DDB" w:rsidRDefault="00BB5D48">
      <w:pPr>
        <w:pStyle w:val="a5"/>
        <w:spacing w:before="43"/>
        <w:rPr>
          <w:rFonts w:cs="Times New Roman"/>
          <w:color w:val="000000" w:themeColor="text1"/>
        </w:rPr>
      </w:pPr>
    </w:p>
    <w:p w14:paraId="67345B60" w14:textId="77777777" w:rsidR="00BB5D48" w:rsidRPr="00907DDB" w:rsidRDefault="00E66D70">
      <w:pPr>
        <w:pStyle w:val="af1"/>
        <w:numPr>
          <w:ilvl w:val="0"/>
          <w:numId w:val="2"/>
        </w:numPr>
        <w:tabs>
          <w:tab w:val="left" w:pos="1175"/>
        </w:tabs>
        <w:spacing w:before="1"/>
        <w:ind w:hanging="316"/>
        <w:rPr>
          <w:rFonts w:cs="Times New Roman"/>
          <w:color w:val="000000" w:themeColor="text1"/>
          <w:sz w:val="21"/>
          <w:szCs w:val="21"/>
        </w:rPr>
      </w:pPr>
      <w:bookmarkStart w:id="21" w:name="BM4__产品分类"/>
      <w:bookmarkEnd w:id="21"/>
      <w:r w:rsidRPr="00907DDB">
        <w:rPr>
          <w:rFonts w:hint="eastAsia"/>
          <w:color w:val="000000" w:themeColor="text1"/>
          <w:spacing w:val="-1"/>
          <w:sz w:val="21"/>
          <w:szCs w:val="21"/>
        </w:rPr>
        <w:t>产品分类</w:t>
      </w:r>
    </w:p>
    <w:p w14:paraId="5EA24DA9" w14:textId="77777777" w:rsidR="00BB5D48" w:rsidRPr="00907DDB" w:rsidRDefault="00BB5D48">
      <w:pPr>
        <w:tabs>
          <w:tab w:val="left" w:pos="1175"/>
        </w:tabs>
        <w:spacing w:before="1"/>
        <w:rPr>
          <w:rFonts w:cs="Times New Roman"/>
          <w:color w:val="000000" w:themeColor="text1"/>
          <w:sz w:val="21"/>
          <w:szCs w:val="21"/>
        </w:rPr>
      </w:pPr>
    </w:p>
    <w:p w14:paraId="138A39CB" w14:textId="77777777" w:rsidR="00BB5D48" w:rsidRPr="00907DDB" w:rsidRDefault="00E66D70">
      <w:pPr>
        <w:tabs>
          <w:tab w:val="left" w:pos="1290"/>
        </w:tabs>
        <w:ind w:firstLineChars="400" w:firstLine="840"/>
        <w:rPr>
          <w:rFonts w:cs="Times New Roman"/>
          <w:color w:val="000000" w:themeColor="text1"/>
          <w:sz w:val="21"/>
          <w:szCs w:val="21"/>
        </w:rPr>
      </w:pPr>
      <w:r w:rsidRPr="00907DDB">
        <w:rPr>
          <w:rFonts w:ascii="黑体" w:cs="黑体"/>
          <w:color w:val="000000" w:themeColor="text1"/>
          <w:sz w:val="21"/>
          <w:szCs w:val="21"/>
        </w:rPr>
        <w:t>4.1</w:t>
      </w:r>
      <w:r w:rsidRPr="00907DDB">
        <w:rPr>
          <w:rFonts w:ascii="黑体" w:cs="黑体"/>
          <w:color w:val="000000" w:themeColor="text1"/>
          <w:sz w:val="21"/>
          <w:szCs w:val="21"/>
        </w:rPr>
        <w:tab/>
      </w:r>
      <w:r w:rsidRPr="00907DDB">
        <w:rPr>
          <w:rFonts w:ascii="黑体" w:hint="eastAsia"/>
          <w:color w:val="000000" w:themeColor="text1"/>
          <w:sz w:val="21"/>
          <w:szCs w:val="21"/>
        </w:rPr>
        <w:t>分类</w:t>
      </w:r>
    </w:p>
    <w:p w14:paraId="38D7DBB7" w14:textId="77777777" w:rsidR="00BB5D48" w:rsidRPr="00907DDB" w:rsidRDefault="00BB5D48">
      <w:pPr>
        <w:pStyle w:val="a5"/>
        <w:spacing w:before="6"/>
        <w:rPr>
          <w:rFonts w:ascii="黑体" w:cs="Times New Roman"/>
          <w:color w:val="000000" w:themeColor="text1"/>
          <w:sz w:val="15"/>
          <w:szCs w:val="15"/>
        </w:rPr>
      </w:pPr>
    </w:p>
    <w:p w14:paraId="4C14D372" w14:textId="77777777" w:rsidR="00BB5D48" w:rsidRPr="00907DDB" w:rsidRDefault="00E66D70">
      <w:pPr>
        <w:pStyle w:val="a5"/>
        <w:spacing w:before="1"/>
        <w:ind w:left="1279"/>
        <w:rPr>
          <w:rFonts w:cs="Times New Roman"/>
          <w:color w:val="000000" w:themeColor="text1"/>
        </w:rPr>
      </w:pPr>
      <w:r w:rsidRPr="00907DDB">
        <w:rPr>
          <w:rFonts w:hint="eastAsia"/>
          <w:color w:val="000000" w:themeColor="text1"/>
        </w:rPr>
        <w:t>吊挂</w:t>
      </w:r>
      <w:r w:rsidRPr="00907DDB">
        <w:rPr>
          <w:noProof/>
          <w:color w:val="000000" w:themeColor="text1"/>
          <w:lang w:val="en-US"/>
        </w:rPr>
        <w:drawing>
          <wp:anchor distT="0" distB="0" distL="0" distR="0" simplePos="0" relativeHeight="251656192" behindDoc="0" locked="0" layoutInCell="1" allowOverlap="1" wp14:anchorId="2AD2BBAF" wp14:editId="7176EFAE">
            <wp:simplePos x="0" y="0"/>
            <wp:positionH relativeFrom="page">
              <wp:posOffset>2093595</wp:posOffset>
            </wp:positionH>
            <wp:positionV relativeFrom="paragraph">
              <wp:posOffset>213995</wp:posOffset>
            </wp:positionV>
            <wp:extent cx="3361055" cy="2536190"/>
            <wp:effectExtent l="0" t="0" r="1270" b="698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0"/>
                    <a:stretch>
                      <a:fillRect/>
                    </a:stretch>
                  </pic:blipFill>
                  <pic:spPr>
                    <a:xfrm>
                      <a:off x="0" y="0"/>
                      <a:ext cx="3361055" cy="2536190"/>
                    </a:xfrm>
                    <a:prstGeom prst="rect">
                      <a:avLst/>
                    </a:prstGeom>
                    <a:noFill/>
                    <a:ln>
                      <a:noFill/>
                    </a:ln>
                  </pic:spPr>
                </pic:pic>
              </a:graphicData>
            </a:graphic>
          </wp:anchor>
        </w:drawing>
      </w:r>
      <w:r w:rsidRPr="00907DDB">
        <w:rPr>
          <w:rFonts w:hint="eastAsia"/>
          <w:color w:val="000000" w:themeColor="text1"/>
        </w:rPr>
        <w:t>系统型式分为主驱动式（见图</w:t>
      </w:r>
      <w:r w:rsidRPr="00907DDB">
        <w:rPr>
          <w:color w:val="000000" w:themeColor="text1"/>
        </w:rPr>
        <w:t>1</w:t>
      </w:r>
      <w:r w:rsidRPr="00907DDB">
        <w:rPr>
          <w:rFonts w:hint="eastAsia"/>
          <w:color w:val="000000" w:themeColor="text1"/>
        </w:rPr>
        <w:t>）和分散驱动式（见图</w:t>
      </w:r>
      <w:r w:rsidRPr="00907DDB">
        <w:rPr>
          <w:color w:val="000000" w:themeColor="text1"/>
        </w:rPr>
        <w:t>2</w:t>
      </w:r>
      <w:r w:rsidRPr="00907DDB">
        <w:rPr>
          <w:rFonts w:hint="eastAsia"/>
          <w:color w:val="000000" w:themeColor="text1"/>
        </w:rPr>
        <w:t>）。</w:t>
      </w:r>
    </w:p>
    <w:p w14:paraId="56009FB1" w14:textId="77777777" w:rsidR="00BB5D48" w:rsidRPr="00907DDB" w:rsidRDefault="00E66D70">
      <w:pPr>
        <w:pStyle w:val="a5"/>
        <w:spacing w:before="8"/>
        <w:ind w:right="237"/>
        <w:jc w:val="center"/>
        <w:rPr>
          <w:rFonts w:ascii="黑体" w:eastAsia="黑体" w:cs="Times New Roman"/>
          <w:color w:val="000000" w:themeColor="text1"/>
        </w:rPr>
      </w:pPr>
      <w:r w:rsidRPr="00907DDB">
        <w:rPr>
          <w:rFonts w:ascii="黑体" w:eastAsia="黑体" w:cs="黑体" w:hint="eastAsia"/>
          <w:color w:val="000000" w:themeColor="text1"/>
        </w:rPr>
        <w:t>图</w:t>
      </w:r>
      <w:r w:rsidRPr="00907DDB">
        <w:rPr>
          <w:rFonts w:ascii="黑体" w:eastAsia="黑体" w:cs="黑体"/>
          <w:color w:val="000000" w:themeColor="text1"/>
        </w:rPr>
        <w:t xml:space="preserve">1 </w:t>
      </w:r>
      <w:r w:rsidRPr="00907DDB">
        <w:rPr>
          <w:rFonts w:ascii="黑体" w:eastAsia="黑体" w:cs="黑体" w:hint="eastAsia"/>
          <w:color w:val="000000" w:themeColor="text1"/>
        </w:rPr>
        <w:t>主驱动式</w:t>
      </w:r>
    </w:p>
    <w:p w14:paraId="70FB3CFD" w14:textId="77777777" w:rsidR="00BB5D48" w:rsidRPr="00907DDB" w:rsidRDefault="00E66D70">
      <w:pPr>
        <w:pStyle w:val="a5"/>
        <w:spacing w:before="43"/>
        <w:ind w:left="1280"/>
        <w:rPr>
          <w:rFonts w:ascii="黑体" w:eastAsia="黑体" w:cs="Times New Roman"/>
          <w:color w:val="000000" w:themeColor="text1"/>
        </w:rPr>
      </w:pPr>
      <w:r w:rsidRPr="00907DDB">
        <w:rPr>
          <w:rFonts w:ascii="黑体" w:eastAsia="黑体" w:cs="黑体" w:hint="eastAsia"/>
          <w:color w:val="000000" w:themeColor="text1"/>
        </w:rPr>
        <w:t>说明：</w:t>
      </w:r>
      <w:r w:rsidRPr="00907DDB">
        <w:rPr>
          <w:rFonts w:ascii="黑体" w:eastAsia="黑体" w:cs="黑体"/>
          <w:color w:val="000000" w:themeColor="text1"/>
        </w:rPr>
        <w:t>1</w:t>
      </w:r>
      <w:r w:rsidRPr="00907DDB">
        <w:rPr>
          <w:rFonts w:ascii="黑体" w:eastAsia="黑体" w:cs="黑体" w:hint="eastAsia"/>
          <w:color w:val="000000" w:themeColor="text1"/>
        </w:rPr>
        <w:t>、控制系统</w:t>
      </w:r>
      <w:r w:rsidRPr="00907DDB">
        <w:rPr>
          <w:rFonts w:ascii="黑体" w:eastAsia="黑体" w:cs="黑体"/>
          <w:color w:val="000000" w:themeColor="text1"/>
        </w:rPr>
        <w:t xml:space="preserve"> 2</w:t>
      </w:r>
      <w:r w:rsidRPr="00907DDB">
        <w:rPr>
          <w:rFonts w:ascii="黑体" w:eastAsia="黑体" w:cs="黑体" w:hint="eastAsia"/>
          <w:color w:val="000000" w:themeColor="text1"/>
        </w:rPr>
        <w:t>、吊架</w:t>
      </w:r>
      <w:r w:rsidRPr="00907DDB">
        <w:rPr>
          <w:rFonts w:ascii="黑体" w:eastAsia="黑体" w:cs="黑体"/>
          <w:color w:val="000000" w:themeColor="text1"/>
        </w:rPr>
        <w:t xml:space="preserve"> 3</w:t>
      </w:r>
      <w:r w:rsidRPr="00907DDB">
        <w:rPr>
          <w:rFonts w:ascii="黑体" w:eastAsia="黑体" w:cs="黑体" w:hint="eastAsia"/>
          <w:color w:val="000000" w:themeColor="text1"/>
        </w:rPr>
        <w:t>、输送装置</w:t>
      </w:r>
      <w:r w:rsidRPr="00907DDB">
        <w:rPr>
          <w:rFonts w:ascii="黑体" w:eastAsia="黑体" w:cs="黑体"/>
          <w:color w:val="000000" w:themeColor="text1"/>
        </w:rPr>
        <w:t xml:space="preserve"> 4</w:t>
      </w:r>
      <w:r w:rsidRPr="00907DDB">
        <w:rPr>
          <w:rFonts w:ascii="黑体" w:eastAsia="黑体" w:cs="黑体" w:hint="eastAsia"/>
          <w:color w:val="000000" w:themeColor="text1"/>
        </w:rPr>
        <w:t>、工作站信息终端</w:t>
      </w:r>
      <w:r w:rsidRPr="00907DDB">
        <w:rPr>
          <w:rFonts w:ascii="黑体" w:eastAsia="黑体" w:cs="黑体"/>
          <w:color w:val="000000" w:themeColor="text1"/>
        </w:rPr>
        <w:t xml:space="preserve"> 5</w:t>
      </w:r>
      <w:r w:rsidRPr="00907DDB">
        <w:rPr>
          <w:rFonts w:ascii="黑体" w:eastAsia="黑体" w:cs="黑体" w:hint="eastAsia"/>
          <w:color w:val="000000" w:themeColor="text1"/>
        </w:rPr>
        <w:t>、工作站。</w:t>
      </w:r>
    </w:p>
    <w:p w14:paraId="715FA121" w14:textId="77777777" w:rsidR="00BB5D48" w:rsidRPr="00907DDB" w:rsidRDefault="00BB5D48">
      <w:pPr>
        <w:rPr>
          <w:rFonts w:ascii="黑体" w:eastAsia="黑体" w:cs="Times New Roman"/>
          <w:color w:val="000000" w:themeColor="text1"/>
        </w:rPr>
        <w:sectPr w:rsidR="00BB5D48" w:rsidRPr="00907DDB">
          <w:pgSz w:w="11910" w:h="16840"/>
          <w:pgMar w:top="1400" w:right="700" w:bottom="1180" w:left="940" w:header="0" w:footer="992" w:gutter="0"/>
          <w:cols w:space="720"/>
        </w:sectPr>
      </w:pPr>
    </w:p>
    <w:p w14:paraId="7CB56C7D" w14:textId="77777777" w:rsidR="00BB5D48" w:rsidRPr="00907DDB" w:rsidRDefault="00E66D70">
      <w:pPr>
        <w:pStyle w:val="a5"/>
        <w:ind w:left="1950"/>
        <w:rPr>
          <w:rFonts w:ascii="黑体" w:cs="Times New Roman"/>
          <w:color w:val="000000" w:themeColor="text1"/>
          <w:sz w:val="20"/>
          <w:szCs w:val="20"/>
        </w:rPr>
      </w:pPr>
      <w:r w:rsidRPr="00907DDB">
        <w:rPr>
          <w:rFonts w:ascii="黑体" w:cs="Times New Roman"/>
          <w:noProof/>
          <w:color w:val="000000" w:themeColor="text1"/>
          <w:sz w:val="20"/>
          <w:szCs w:val="20"/>
          <w:lang w:val="en-US"/>
        </w:rPr>
        <w:lastRenderedPageBreak/>
        <w:drawing>
          <wp:inline distT="0" distB="0" distL="114300" distR="114300" wp14:anchorId="7AD5CE82" wp14:editId="77604B6E">
            <wp:extent cx="4145280" cy="2948940"/>
            <wp:effectExtent l="0" t="0" r="7620" b="381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pic:cNvPicPr>
                      <a:picLocks noChangeAspect="1"/>
                    </pic:cNvPicPr>
                  </pic:nvPicPr>
                  <pic:blipFill>
                    <a:blip r:embed="rId11"/>
                    <a:stretch>
                      <a:fillRect/>
                    </a:stretch>
                  </pic:blipFill>
                  <pic:spPr>
                    <a:xfrm>
                      <a:off x="0" y="0"/>
                      <a:ext cx="4145280" cy="2948940"/>
                    </a:xfrm>
                    <a:prstGeom prst="rect">
                      <a:avLst/>
                    </a:prstGeom>
                    <a:noFill/>
                    <a:ln>
                      <a:noFill/>
                    </a:ln>
                  </pic:spPr>
                </pic:pic>
              </a:graphicData>
            </a:graphic>
          </wp:inline>
        </w:drawing>
      </w:r>
    </w:p>
    <w:p w14:paraId="57100134" w14:textId="77777777" w:rsidR="00BB5D48" w:rsidRPr="00907DDB" w:rsidRDefault="00BB5D48">
      <w:pPr>
        <w:pStyle w:val="a5"/>
        <w:spacing w:before="1"/>
        <w:rPr>
          <w:rFonts w:ascii="黑体" w:cs="Times New Roman"/>
          <w:color w:val="000000" w:themeColor="text1"/>
          <w:sz w:val="12"/>
          <w:szCs w:val="12"/>
        </w:rPr>
      </w:pPr>
    </w:p>
    <w:p w14:paraId="1C0B033B" w14:textId="77777777" w:rsidR="00BB5D48" w:rsidRPr="00907DDB" w:rsidRDefault="00E66D70">
      <w:pPr>
        <w:pStyle w:val="a5"/>
        <w:spacing w:before="71"/>
        <w:ind w:left="4277"/>
        <w:rPr>
          <w:rFonts w:ascii="黑体" w:eastAsia="黑体" w:cs="Times New Roman"/>
          <w:color w:val="000000" w:themeColor="text1"/>
        </w:rPr>
      </w:pPr>
      <w:r w:rsidRPr="00907DDB">
        <w:rPr>
          <w:rFonts w:ascii="黑体" w:eastAsia="黑体" w:cs="黑体" w:hint="eastAsia"/>
          <w:color w:val="000000" w:themeColor="text1"/>
        </w:rPr>
        <w:t>图</w:t>
      </w:r>
      <w:r w:rsidRPr="00907DDB">
        <w:rPr>
          <w:rFonts w:ascii="黑体" w:eastAsia="黑体" w:cs="黑体"/>
          <w:color w:val="000000" w:themeColor="text1"/>
        </w:rPr>
        <w:t xml:space="preserve">2 </w:t>
      </w:r>
      <w:r w:rsidRPr="00907DDB">
        <w:rPr>
          <w:rFonts w:ascii="黑体" w:eastAsia="黑体" w:cs="黑体" w:hint="eastAsia"/>
          <w:color w:val="000000" w:themeColor="text1"/>
        </w:rPr>
        <w:t>分散驱动式</w:t>
      </w:r>
    </w:p>
    <w:p w14:paraId="6D87B204" w14:textId="77777777" w:rsidR="00BB5D48" w:rsidRPr="00907DDB" w:rsidRDefault="00E66D70">
      <w:pPr>
        <w:pStyle w:val="a5"/>
        <w:spacing w:before="43"/>
        <w:ind w:left="1280"/>
        <w:rPr>
          <w:rFonts w:ascii="黑体" w:eastAsia="黑体" w:cs="Times New Roman"/>
          <w:color w:val="000000" w:themeColor="text1"/>
        </w:rPr>
      </w:pPr>
      <w:r w:rsidRPr="00907DDB">
        <w:rPr>
          <w:rFonts w:ascii="黑体" w:eastAsia="黑体" w:cs="黑体" w:hint="eastAsia"/>
          <w:color w:val="000000" w:themeColor="text1"/>
        </w:rPr>
        <w:t>说明：</w:t>
      </w:r>
    </w:p>
    <w:p w14:paraId="09C53D84" w14:textId="77777777" w:rsidR="00BB5D48" w:rsidRPr="00907DDB" w:rsidRDefault="00E66D70">
      <w:pPr>
        <w:pStyle w:val="a5"/>
        <w:spacing w:before="43" w:line="278" w:lineRule="auto"/>
        <w:ind w:left="860" w:right="1095" w:firstLine="419"/>
        <w:rPr>
          <w:rFonts w:ascii="黑体" w:eastAsia="黑体" w:cs="Times New Roman"/>
          <w:color w:val="000000" w:themeColor="text1"/>
        </w:rPr>
      </w:pPr>
      <w:r w:rsidRPr="00907DDB">
        <w:rPr>
          <w:rFonts w:ascii="黑体" w:eastAsia="黑体" w:cs="黑体"/>
          <w:color w:val="000000" w:themeColor="text1"/>
        </w:rPr>
        <w:t>1.</w:t>
      </w:r>
      <w:r w:rsidRPr="00907DDB">
        <w:rPr>
          <w:rFonts w:ascii="黑体" w:eastAsia="黑体" w:cs="黑体" w:hint="eastAsia"/>
          <w:color w:val="000000" w:themeColor="text1"/>
        </w:rPr>
        <w:t>控制系统、</w:t>
      </w:r>
      <w:r w:rsidRPr="00907DDB">
        <w:rPr>
          <w:rFonts w:ascii="黑体" w:eastAsia="黑体" w:cs="黑体"/>
          <w:color w:val="000000" w:themeColor="text1"/>
        </w:rPr>
        <w:t>2.</w:t>
      </w:r>
      <w:r w:rsidRPr="00907DDB">
        <w:rPr>
          <w:rFonts w:ascii="黑体" w:eastAsia="黑体" w:cs="黑体" w:hint="eastAsia"/>
          <w:color w:val="000000" w:themeColor="text1"/>
        </w:rPr>
        <w:t>输出端、</w:t>
      </w:r>
      <w:r w:rsidRPr="00907DDB">
        <w:rPr>
          <w:rFonts w:ascii="黑体" w:eastAsia="黑体" w:cs="黑体"/>
          <w:color w:val="000000" w:themeColor="text1"/>
        </w:rPr>
        <w:t>3.</w:t>
      </w:r>
      <w:r w:rsidRPr="00907DDB">
        <w:rPr>
          <w:rFonts w:ascii="黑体" w:eastAsia="黑体" w:cs="黑体" w:hint="eastAsia"/>
          <w:color w:val="000000" w:themeColor="text1"/>
        </w:rPr>
        <w:t>输入端、</w:t>
      </w:r>
      <w:r w:rsidRPr="00907DDB">
        <w:rPr>
          <w:rFonts w:ascii="黑体" w:eastAsia="黑体" w:cs="黑体"/>
          <w:color w:val="000000" w:themeColor="text1"/>
        </w:rPr>
        <w:t xml:space="preserve">4. </w:t>
      </w:r>
      <w:r w:rsidRPr="00907DDB">
        <w:rPr>
          <w:rFonts w:ascii="黑体" w:eastAsia="黑体" w:cs="黑体" w:hint="eastAsia"/>
          <w:color w:val="000000" w:themeColor="text1"/>
        </w:rPr>
        <w:t>吊架、</w:t>
      </w:r>
      <w:r w:rsidRPr="00907DDB">
        <w:rPr>
          <w:rFonts w:ascii="黑体" w:eastAsia="黑体" w:cs="黑体"/>
          <w:color w:val="000000" w:themeColor="text1"/>
        </w:rPr>
        <w:t>5.</w:t>
      </w:r>
      <w:r w:rsidRPr="00907DDB">
        <w:rPr>
          <w:rFonts w:ascii="黑体" w:eastAsia="黑体" w:cs="黑体" w:hint="eastAsia"/>
          <w:color w:val="000000" w:themeColor="text1"/>
        </w:rPr>
        <w:t>机械手、</w:t>
      </w:r>
      <w:r w:rsidRPr="00907DDB">
        <w:rPr>
          <w:rFonts w:ascii="黑体" w:eastAsia="黑体" w:cs="黑体"/>
          <w:color w:val="000000" w:themeColor="text1"/>
        </w:rPr>
        <w:t>6.</w:t>
      </w:r>
      <w:r w:rsidRPr="00907DDB">
        <w:rPr>
          <w:rFonts w:ascii="黑体" w:eastAsia="黑体" w:cs="黑体" w:hint="eastAsia"/>
          <w:color w:val="000000" w:themeColor="text1"/>
        </w:rPr>
        <w:t>提升器、</w:t>
      </w:r>
      <w:r w:rsidRPr="00907DDB">
        <w:rPr>
          <w:rFonts w:ascii="黑体" w:eastAsia="黑体" w:cs="黑体"/>
          <w:color w:val="000000" w:themeColor="text1"/>
        </w:rPr>
        <w:t>7.</w:t>
      </w:r>
      <w:r w:rsidRPr="00907DDB">
        <w:rPr>
          <w:rFonts w:ascii="黑体" w:eastAsia="黑体" w:cs="黑体" w:hint="eastAsia"/>
          <w:color w:val="000000" w:themeColor="text1"/>
        </w:rPr>
        <w:t>工作站信息终端、</w:t>
      </w:r>
      <w:r w:rsidRPr="00907DDB">
        <w:rPr>
          <w:rFonts w:ascii="黑体" w:eastAsia="黑体" w:cs="黑体"/>
          <w:color w:val="000000" w:themeColor="text1"/>
        </w:rPr>
        <w:t>8.</w:t>
      </w:r>
      <w:r w:rsidRPr="00907DDB">
        <w:rPr>
          <w:rFonts w:ascii="黑体" w:eastAsia="黑体" w:cs="黑体" w:hint="eastAsia"/>
          <w:color w:val="000000" w:themeColor="text1"/>
        </w:rPr>
        <w:t>工作站。</w:t>
      </w:r>
    </w:p>
    <w:p w14:paraId="6ED5A061" w14:textId="77777777" w:rsidR="00BB5D48" w:rsidRPr="00907DDB" w:rsidRDefault="00BB5D48">
      <w:pPr>
        <w:pStyle w:val="a5"/>
        <w:rPr>
          <w:rFonts w:ascii="黑体" w:cs="Times New Roman"/>
          <w:color w:val="000000" w:themeColor="text1"/>
          <w:sz w:val="20"/>
          <w:szCs w:val="20"/>
        </w:rPr>
      </w:pPr>
    </w:p>
    <w:p w14:paraId="1476A89F" w14:textId="77777777" w:rsidR="00BB5D48" w:rsidRPr="00907DDB" w:rsidRDefault="00BB5D48">
      <w:pPr>
        <w:pStyle w:val="a5"/>
        <w:spacing w:before="9"/>
        <w:rPr>
          <w:rFonts w:ascii="黑体" w:cs="Times New Roman"/>
          <w:color w:val="000000" w:themeColor="text1"/>
          <w:sz w:val="28"/>
          <w:szCs w:val="28"/>
        </w:rPr>
      </w:pPr>
    </w:p>
    <w:p w14:paraId="272F8726" w14:textId="77777777" w:rsidR="00BB5D48" w:rsidRPr="00907DDB" w:rsidRDefault="00E66D70">
      <w:pPr>
        <w:pStyle w:val="af1"/>
        <w:numPr>
          <w:ilvl w:val="0"/>
          <w:numId w:val="2"/>
        </w:numPr>
        <w:tabs>
          <w:tab w:val="left" w:pos="1175"/>
        </w:tabs>
        <w:rPr>
          <w:rFonts w:ascii="宋体" w:eastAsia="宋体" w:hAnsi="宋体" w:cs="Times New Roman"/>
          <w:color w:val="000000" w:themeColor="text1"/>
          <w:sz w:val="21"/>
          <w:szCs w:val="21"/>
        </w:rPr>
      </w:pPr>
      <w:r w:rsidRPr="00907DDB">
        <w:rPr>
          <w:rFonts w:ascii="宋体" w:eastAsia="宋体" w:hAnsi="宋体" w:cs="宋体" w:hint="eastAsia"/>
          <w:color w:val="000000" w:themeColor="text1"/>
          <w:spacing w:val="-1"/>
          <w:sz w:val="21"/>
          <w:szCs w:val="21"/>
        </w:rPr>
        <w:t>基本要求</w:t>
      </w:r>
    </w:p>
    <w:p w14:paraId="656076CC" w14:textId="77777777" w:rsidR="00BB5D48" w:rsidRPr="00907DDB" w:rsidRDefault="00BB5D48">
      <w:pPr>
        <w:pStyle w:val="a5"/>
        <w:spacing w:before="9"/>
        <w:rPr>
          <w:rFonts w:cs="Times New Roman"/>
          <w:color w:val="000000" w:themeColor="text1"/>
        </w:rPr>
      </w:pPr>
    </w:p>
    <w:p w14:paraId="40BA6094" w14:textId="77777777" w:rsidR="00BB5D48" w:rsidRPr="00907DDB" w:rsidRDefault="00E66D70">
      <w:pPr>
        <w:tabs>
          <w:tab w:val="left" w:pos="1175"/>
        </w:tabs>
        <w:ind w:left="851"/>
        <w:rPr>
          <w:rFonts w:cs="Times New Roman"/>
          <w:color w:val="000000" w:themeColor="text1"/>
          <w:spacing w:val="-1"/>
          <w:sz w:val="21"/>
          <w:szCs w:val="21"/>
        </w:rPr>
      </w:pPr>
      <w:bookmarkStart w:id="22" w:name="BM5_1设计_5_1_1应具备根据用户生产物料的特性、工艺流程对系统进行优化设"/>
      <w:bookmarkEnd w:id="22"/>
      <w:r w:rsidRPr="00907DDB">
        <w:rPr>
          <w:color w:val="000000" w:themeColor="text1"/>
          <w:spacing w:val="-1"/>
          <w:sz w:val="21"/>
          <w:szCs w:val="21"/>
        </w:rPr>
        <w:t xml:space="preserve">5.1 </w:t>
      </w:r>
      <w:r w:rsidRPr="00907DDB">
        <w:rPr>
          <w:rFonts w:hint="eastAsia"/>
          <w:color w:val="000000" w:themeColor="text1"/>
          <w:spacing w:val="-1"/>
          <w:sz w:val="21"/>
          <w:szCs w:val="21"/>
        </w:rPr>
        <w:t>设计研发</w:t>
      </w:r>
    </w:p>
    <w:p w14:paraId="4917D9E4" w14:textId="77777777" w:rsidR="00BB5D48" w:rsidRPr="00907DDB" w:rsidRDefault="00BB5D48">
      <w:pPr>
        <w:tabs>
          <w:tab w:val="left" w:pos="1175"/>
        </w:tabs>
        <w:spacing w:before="1" w:line="300" w:lineRule="auto"/>
        <w:rPr>
          <w:rFonts w:cs="Times New Roman"/>
          <w:color w:val="000000" w:themeColor="text1"/>
          <w:spacing w:val="-1"/>
          <w:sz w:val="21"/>
          <w:szCs w:val="21"/>
        </w:rPr>
      </w:pPr>
    </w:p>
    <w:p w14:paraId="330EEEA6" w14:textId="77777777" w:rsidR="00BB5D48" w:rsidRPr="00907DDB" w:rsidRDefault="00E66D70">
      <w:pPr>
        <w:pStyle w:val="af1"/>
        <w:tabs>
          <w:tab w:val="left" w:pos="1175"/>
        </w:tabs>
        <w:spacing w:before="1" w:line="300" w:lineRule="auto"/>
        <w:ind w:left="1166" w:firstLine="0"/>
        <w:rPr>
          <w:rFonts w:ascii="宋体" w:eastAsia="宋体" w:hAnsi="宋体" w:cs="Times New Roman"/>
          <w:color w:val="000000" w:themeColor="text1"/>
          <w:spacing w:val="-1"/>
          <w:sz w:val="21"/>
          <w:szCs w:val="21"/>
        </w:rPr>
      </w:pPr>
      <w:r w:rsidRPr="00907DDB">
        <w:rPr>
          <w:rFonts w:ascii="宋体" w:eastAsia="宋体" w:hAnsi="宋体" w:cs="宋体" w:hint="eastAsia"/>
          <w:color w:val="000000" w:themeColor="text1"/>
          <w:spacing w:val="-1"/>
          <w:sz w:val="21"/>
          <w:szCs w:val="21"/>
        </w:rPr>
        <w:t>应具备根据用户生产物料的特性、工艺流程对吊挂系统进行优化设计的能力。</w:t>
      </w:r>
    </w:p>
    <w:p w14:paraId="5EE62295" w14:textId="77777777" w:rsidR="00BB5D48" w:rsidRPr="00907DDB" w:rsidRDefault="00E66D70">
      <w:pPr>
        <w:pStyle w:val="af1"/>
        <w:tabs>
          <w:tab w:val="left" w:pos="1175"/>
        </w:tabs>
        <w:spacing w:before="1" w:line="300" w:lineRule="auto"/>
        <w:ind w:left="1166" w:firstLine="0"/>
        <w:rPr>
          <w:rFonts w:ascii="宋体" w:eastAsia="宋体" w:hAnsi="宋体" w:cs="Times New Roman"/>
          <w:color w:val="000000" w:themeColor="text1"/>
          <w:spacing w:val="-1"/>
          <w:sz w:val="21"/>
          <w:szCs w:val="21"/>
        </w:rPr>
      </w:pPr>
      <w:r w:rsidRPr="00907DDB">
        <w:rPr>
          <w:rFonts w:ascii="宋体" w:eastAsia="宋体" w:hAnsi="宋体" w:cs="宋体" w:hint="eastAsia"/>
          <w:color w:val="000000" w:themeColor="text1"/>
          <w:spacing w:val="-1"/>
          <w:sz w:val="21"/>
          <w:szCs w:val="21"/>
        </w:rPr>
        <w:t>应具备根据用户现场条件对吊挂系统进行优化输送布置的设计、生产、安装能力。</w:t>
      </w:r>
    </w:p>
    <w:p w14:paraId="3DC98486" w14:textId="77777777" w:rsidR="00BB5D48" w:rsidRPr="00907DDB" w:rsidRDefault="00E66D70">
      <w:pPr>
        <w:pStyle w:val="af1"/>
        <w:tabs>
          <w:tab w:val="left" w:pos="1175"/>
        </w:tabs>
        <w:spacing w:before="1" w:line="300" w:lineRule="auto"/>
        <w:ind w:left="1166" w:firstLine="0"/>
        <w:rPr>
          <w:rFonts w:ascii="宋体" w:eastAsia="宋体" w:hAnsi="宋体" w:cs="Times New Roman"/>
          <w:color w:val="000000" w:themeColor="text1"/>
          <w:spacing w:val="-1"/>
          <w:sz w:val="21"/>
          <w:szCs w:val="21"/>
        </w:rPr>
      </w:pPr>
      <w:r w:rsidRPr="00907DDB">
        <w:rPr>
          <w:rFonts w:ascii="宋体" w:eastAsia="宋体" w:hAnsi="宋体" w:cs="宋体" w:hint="eastAsia"/>
          <w:color w:val="000000" w:themeColor="text1"/>
          <w:spacing w:val="-1"/>
          <w:sz w:val="21"/>
          <w:szCs w:val="21"/>
        </w:rPr>
        <w:t>应具配备</w:t>
      </w:r>
      <w:r w:rsidRPr="00907DDB">
        <w:rPr>
          <w:rFonts w:ascii="宋体" w:eastAsia="宋体" w:hAnsi="宋体" w:cs="宋体"/>
          <w:color w:val="000000" w:themeColor="text1"/>
          <w:spacing w:val="-1"/>
          <w:sz w:val="21"/>
          <w:szCs w:val="21"/>
        </w:rPr>
        <w:t>SOLIDWORKS</w:t>
      </w:r>
      <w:r w:rsidRPr="00907DDB">
        <w:rPr>
          <w:rFonts w:ascii="宋体" w:eastAsia="宋体" w:hAnsi="宋体" w:cs="宋体" w:hint="eastAsia"/>
          <w:color w:val="000000" w:themeColor="text1"/>
          <w:spacing w:val="-1"/>
          <w:sz w:val="21"/>
          <w:szCs w:val="21"/>
        </w:rPr>
        <w:t>、</w:t>
      </w:r>
      <w:r w:rsidRPr="00907DDB">
        <w:rPr>
          <w:rFonts w:ascii="宋体" w:eastAsia="宋体" w:hAnsi="宋体" w:cs="宋体"/>
          <w:color w:val="000000" w:themeColor="text1"/>
          <w:spacing w:val="-1"/>
          <w:sz w:val="21"/>
          <w:szCs w:val="21"/>
        </w:rPr>
        <w:t xml:space="preserve"> SOLIDWORKS Simulation</w:t>
      </w:r>
      <w:r w:rsidRPr="00907DDB">
        <w:rPr>
          <w:rFonts w:ascii="宋体" w:eastAsia="宋体" w:hAnsi="宋体" w:cs="宋体" w:hint="eastAsia"/>
          <w:color w:val="000000" w:themeColor="text1"/>
          <w:spacing w:val="-1"/>
          <w:sz w:val="21"/>
          <w:szCs w:val="21"/>
        </w:rPr>
        <w:t>或其他三维设计和仿真分析软件</w:t>
      </w:r>
    </w:p>
    <w:p w14:paraId="76EDCCB6" w14:textId="77777777" w:rsidR="00BB5D48" w:rsidRPr="00907DDB" w:rsidRDefault="00BB5D48">
      <w:pPr>
        <w:pStyle w:val="a5"/>
        <w:spacing w:before="9"/>
        <w:rPr>
          <w:rFonts w:cs="Times New Roman"/>
          <w:color w:val="000000" w:themeColor="text1"/>
        </w:rPr>
      </w:pPr>
    </w:p>
    <w:p w14:paraId="1BD35FA0" w14:textId="77777777" w:rsidR="00BB5D48" w:rsidRPr="00907DDB" w:rsidRDefault="00E66D70">
      <w:pPr>
        <w:tabs>
          <w:tab w:val="left" w:pos="1175"/>
        </w:tabs>
        <w:spacing w:before="1"/>
        <w:ind w:left="851"/>
        <w:rPr>
          <w:rFonts w:cs="Times New Roman"/>
          <w:color w:val="000000" w:themeColor="text1"/>
          <w:spacing w:val="-1"/>
          <w:sz w:val="21"/>
          <w:szCs w:val="21"/>
        </w:rPr>
      </w:pPr>
      <w:bookmarkStart w:id="23" w:name="BM5_2材料选用___结构框架应优选采用优质铝合金6063，经高温成型过程冷却"/>
      <w:bookmarkEnd w:id="23"/>
      <w:r w:rsidRPr="00907DDB">
        <w:rPr>
          <w:color w:val="000000" w:themeColor="text1"/>
          <w:spacing w:val="-1"/>
          <w:sz w:val="21"/>
          <w:szCs w:val="21"/>
        </w:rPr>
        <w:t xml:space="preserve">5.2 </w:t>
      </w:r>
      <w:r w:rsidRPr="00907DDB">
        <w:rPr>
          <w:rFonts w:hint="eastAsia"/>
          <w:color w:val="000000" w:themeColor="text1"/>
          <w:spacing w:val="-1"/>
          <w:sz w:val="21"/>
          <w:szCs w:val="21"/>
        </w:rPr>
        <w:t>原材料及零部件</w:t>
      </w:r>
    </w:p>
    <w:p w14:paraId="17083A32" w14:textId="77777777" w:rsidR="00BB5D48" w:rsidRPr="00907DDB" w:rsidRDefault="00E66D70">
      <w:pPr>
        <w:spacing w:before="139" w:line="480" w:lineRule="auto"/>
        <w:ind w:left="1279"/>
        <w:rPr>
          <w:rFonts w:cs="Times New Roman"/>
          <w:color w:val="000000" w:themeColor="text1"/>
          <w:spacing w:val="-2"/>
          <w:sz w:val="21"/>
          <w:szCs w:val="21"/>
        </w:rPr>
      </w:pPr>
      <w:r w:rsidRPr="00907DDB">
        <w:rPr>
          <w:rFonts w:hint="eastAsia"/>
          <w:color w:val="000000" w:themeColor="text1"/>
          <w:spacing w:val="-2"/>
          <w:sz w:val="21"/>
          <w:szCs w:val="21"/>
        </w:rPr>
        <w:t>结构框架应优选采用优质铝合金</w:t>
      </w:r>
      <w:r w:rsidRPr="00907DDB">
        <w:rPr>
          <w:color w:val="000000" w:themeColor="text1"/>
          <w:spacing w:val="-2"/>
          <w:sz w:val="21"/>
          <w:szCs w:val="21"/>
        </w:rPr>
        <w:t xml:space="preserve"> 6063</w:t>
      </w:r>
      <w:r w:rsidRPr="00907DDB">
        <w:rPr>
          <w:rFonts w:hint="eastAsia"/>
          <w:color w:val="000000" w:themeColor="text1"/>
          <w:spacing w:val="-2"/>
          <w:sz w:val="21"/>
          <w:szCs w:val="21"/>
        </w:rPr>
        <w:t>，经高温成型过程冷却，然后进行人工时效处理后其表面硬度不应低于</w:t>
      </w:r>
      <w:r w:rsidRPr="00907DDB">
        <w:rPr>
          <w:color w:val="000000" w:themeColor="text1"/>
          <w:spacing w:val="-2"/>
          <w:sz w:val="21"/>
          <w:szCs w:val="21"/>
        </w:rPr>
        <w:t xml:space="preserve"> HW 13</w:t>
      </w:r>
      <w:r w:rsidRPr="00907DDB">
        <w:rPr>
          <w:rFonts w:hint="eastAsia"/>
          <w:color w:val="000000" w:themeColor="text1"/>
          <w:spacing w:val="-2"/>
          <w:sz w:val="21"/>
          <w:szCs w:val="21"/>
        </w:rPr>
        <w:t>，衣架整体塑料零件、传动塑料零件全部使用新料，</w:t>
      </w:r>
      <w:r w:rsidRPr="00907DDB">
        <w:rPr>
          <w:color w:val="000000" w:themeColor="text1"/>
          <w:spacing w:val="-2"/>
          <w:sz w:val="21"/>
          <w:szCs w:val="21"/>
        </w:rPr>
        <w:t xml:space="preserve"> </w:t>
      </w:r>
      <w:proofErr w:type="gramStart"/>
      <w:r w:rsidRPr="00907DDB">
        <w:rPr>
          <w:rFonts w:hint="eastAsia"/>
          <w:color w:val="000000" w:themeColor="text1"/>
          <w:spacing w:val="-2"/>
          <w:sz w:val="21"/>
          <w:szCs w:val="21"/>
        </w:rPr>
        <w:t>不参杂回料</w:t>
      </w:r>
      <w:proofErr w:type="gramEnd"/>
      <w:r w:rsidRPr="00907DDB">
        <w:rPr>
          <w:rFonts w:hint="eastAsia"/>
          <w:color w:val="000000" w:themeColor="text1"/>
          <w:spacing w:val="-2"/>
          <w:sz w:val="21"/>
          <w:szCs w:val="21"/>
        </w:rPr>
        <w:t>。</w:t>
      </w:r>
    </w:p>
    <w:p w14:paraId="31AD4511" w14:textId="77777777" w:rsidR="00BB5D48" w:rsidRPr="00907DDB" w:rsidRDefault="00E66D70">
      <w:pPr>
        <w:pStyle w:val="af1"/>
        <w:numPr>
          <w:ilvl w:val="1"/>
          <w:numId w:val="3"/>
        </w:numPr>
        <w:tabs>
          <w:tab w:val="left" w:pos="1175"/>
        </w:tabs>
        <w:spacing w:before="1"/>
        <w:rPr>
          <w:rFonts w:cs="Times New Roman"/>
          <w:color w:val="000000" w:themeColor="text1"/>
          <w:spacing w:val="-1"/>
          <w:sz w:val="21"/>
          <w:szCs w:val="21"/>
        </w:rPr>
      </w:pPr>
      <w:r w:rsidRPr="00907DDB">
        <w:rPr>
          <w:color w:val="000000" w:themeColor="text1"/>
          <w:spacing w:val="-1"/>
          <w:sz w:val="21"/>
          <w:szCs w:val="21"/>
        </w:rPr>
        <w:t xml:space="preserve"> </w:t>
      </w:r>
      <w:r w:rsidRPr="00907DDB">
        <w:rPr>
          <w:rFonts w:hint="eastAsia"/>
          <w:color w:val="000000" w:themeColor="text1"/>
          <w:spacing w:val="-1"/>
          <w:sz w:val="21"/>
          <w:szCs w:val="21"/>
        </w:rPr>
        <w:t>工艺装备</w:t>
      </w:r>
    </w:p>
    <w:p w14:paraId="5F3F59CB" w14:textId="77777777" w:rsidR="00BB5D48" w:rsidRPr="00907DDB" w:rsidRDefault="00BB5D48">
      <w:pPr>
        <w:tabs>
          <w:tab w:val="left" w:pos="1493"/>
        </w:tabs>
        <w:rPr>
          <w:rFonts w:ascii="Times New Roman" w:cs="Times New Roman"/>
          <w:color w:val="000000" w:themeColor="text1"/>
          <w:sz w:val="21"/>
          <w:szCs w:val="21"/>
        </w:rPr>
      </w:pPr>
    </w:p>
    <w:p w14:paraId="1C649891" w14:textId="77777777" w:rsidR="00BB5D48" w:rsidRPr="00907DDB" w:rsidRDefault="00E66D70">
      <w:pPr>
        <w:pStyle w:val="af1"/>
        <w:numPr>
          <w:ilvl w:val="2"/>
          <w:numId w:val="3"/>
        </w:numPr>
        <w:tabs>
          <w:tab w:val="left" w:pos="1860"/>
        </w:tabs>
        <w:spacing w:before="43" w:line="360" w:lineRule="auto"/>
        <w:rPr>
          <w:rFonts w:ascii="宋体" w:eastAsia="宋体" w:hAnsi="宋体" w:cs="Times New Roman"/>
          <w:color w:val="000000" w:themeColor="text1"/>
          <w:spacing w:val="-1"/>
          <w:sz w:val="21"/>
          <w:szCs w:val="21"/>
        </w:rPr>
      </w:pPr>
      <w:r w:rsidRPr="00907DDB">
        <w:rPr>
          <w:rFonts w:ascii="宋体" w:eastAsia="宋体" w:hAnsi="宋体" w:cs="宋体" w:hint="eastAsia"/>
          <w:color w:val="000000" w:themeColor="text1"/>
          <w:spacing w:val="-1"/>
          <w:sz w:val="21"/>
          <w:szCs w:val="21"/>
        </w:rPr>
        <w:t>批量配合零件采用数控机床进行加工保证尺寸。</w:t>
      </w:r>
    </w:p>
    <w:p w14:paraId="5A3DA1A8" w14:textId="77777777" w:rsidR="00BB5D48" w:rsidRPr="00907DDB" w:rsidRDefault="00E66D70">
      <w:pPr>
        <w:pStyle w:val="af1"/>
        <w:numPr>
          <w:ilvl w:val="2"/>
          <w:numId w:val="3"/>
        </w:numPr>
        <w:tabs>
          <w:tab w:val="left" w:pos="1860"/>
        </w:tabs>
        <w:spacing w:before="43" w:line="360" w:lineRule="auto"/>
        <w:rPr>
          <w:rFonts w:ascii="宋体" w:eastAsia="宋体" w:hAnsi="宋体" w:cs="Times New Roman"/>
          <w:color w:val="000000" w:themeColor="text1"/>
          <w:spacing w:val="-1"/>
          <w:sz w:val="21"/>
          <w:szCs w:val="21"/>
        </w:rPr>
      </w:pPr>
      <w:r w:rsidRPr="00907DDB">
        <w:rPr>
          <w:rFonts w:ascii="宋体" w:eastAsia="宋体" w:hAnsi="宋体" w:cs="宋体" w:hint="eastAsia"/>
          <w:color w:val="000000" w:themeColor="text1"/>
          <w:spacing w:val="-1"/>
          <w:sz w:val="21"/>
          <w:szCs w:val="21"/>
        </w:rPr>
        <w:t>造厂内部件装配时应采用专用的工装以保证用户现场整条</w:t>
      </w:r>
      <w:proofErr w:type="gramStart"/>
      <w:r w:rsidRPr="00907DDB">
        <w:rPr>
          <w:rFonts w:ascii="宋体" w:eastAsia="宋体" w:hAnsi="宋体" w:cs="宋体" w:hint="eastAsia"/>
          <w:color w:val="000000" w:themeColor="text1"/>
          <w:spacing w:val="-1"/>
          <w:sz w:val="21"/>
          <w:szCs w:val="21"/>
        </w:rPr>
        <w:t>吊挂线</w:t>
      </w:r>
      <w:proofErr w:type="gramEnd"/>
      <w:r w:rsidRPr="00907DDB">
        <w:rPr>
          <w:rFonts w:ascii="宋体" w:eastAsia="宋体" w:hAnsi="宋体" w:cs="宋体" w:hint="eastAsia"/>
          <w:color w:val="000000" w:themeColor="text1"/>
          <w:spacing w:val="-1"/>
          <w:sz w:val="21"/>
          <w:szCs w:val="21"/>
        </w:rPr>
        <w:t>安装配合准确。</w:t>
      </w:r>
    </w:p>
    <w:p w14:paraId="096F7F9A" w14:textId="77777777" w:rsidR="00BB5D48" w:rsidRPr="00907DDB" w:rsidRDefault="00E66D70">
      <w:pPr>
        <w:pStyle w:val="af1"/>
        <w:numPr>
          <w:ilvl w:val="2"/>
          <w:numId w:val="3"/>
        </w:numPr>
        <w:tabs>
          <w:tab w:val="left" w:pos="1860"/>
        </w:tabs>
        <w:spacing w:before="43" w:line="360" w:lineRule="auto"/>
        <w:rPr>
          <w:rFonts w:ascii="宋体" w:eastAsia="宋体" w:hAnsi="宋体" w:cs="Times New Roman"/>
          <w:color w:val="000000" w:themeColor="text1"/>
          <w:spacing w:val="-1"/>
          <w:sz w:val="21"/>
          <w:szCs w:val="21"/>
        </w:rPr>
      </w:pPr>
      <w:r w:rsidRPr="00907DDB">
        <w:rPr>
          <w:rFonts w:ascii="宋体" w:eastAsia="宋体" w:hAnsi="宋体" w:cs="宋体" w:hint="eastAsia"/>
          <w:color w:val="000000" w:themeColor="text1"/>
          <w:spacing w:val="-1"/>
          <w:sz w:val="21"/>
          <w:szCs w:val="21"/>
        </w:rPr>
        <w:t>使用定制工装模具。</w:t>
      </w:r>
    </w:p>
    <w:p w14:paraId="157EFB0F" w14:textId="77777777" w:rsidR="00BB5D48" w:rsidRPr="00907DDB" w:rsidRDefault="00E66D70">
      <w:pPr>
        <w:pStyle w:val="af1"/>
        <w:numPr>
          <w:ilvl w:val="1"/>
          <w:numId w:val="3"/>
        </w:numPr>
        <w:tabs>
          <w:tab w:val="left" w:pos="1175"/>
        </w:tabs>
        <w:spacing w:before="1"/>
        <w:rPr>
          <w:rFonts w:ascii="宋体" w:eastAsia="宋体" w:hAnsi="宋体" w:cs="Times New Roman"/>
          <w:color w:val="000000" w:themeColor="text1"/>
          <w:spacing w:val="-1"/>
          <w:sz w:val="21"/>
          <w:szCs w:val="21"/>
        </w:rPr>
      </w:pPr>
      <w:r w:rsidRPr="00907DDB">
        <w:rPr>
          <w:rFonts w:ascii="宋体" w:eastAsia="宋体" w:hAnsi="宋体" w:cs="宋体"/>
          <w:color w:val="000000" w:themeColor="text1"/>
          <w:spacing w:val="-1"/>
          <w:sz w:val="21"/>
          <w:szCs w:val="21"/>
        </w:rPr>
        <w:t xml:space="preserve"> </w:t>
      </w:r>
      <w:r w:rsidRPr="00907DDB">
        <w:rPr>
          <w:rFonts w:ascii="宋体" w:eastAsia="宋体" w:hAnsi="宋体" w:cs="宋体" w:hint="eastAsia"/>
          <w:color w:val="000000" w:themeColor="text1"/>
          <w:spacing w:val="-1"/>
          <w:sz w:val="21"/>
          <w:szCs w:val="21"/>
        </w:rPr>
        <w:t>检验检测</w:t>
      </w:r>
    </w:p>
    <w:p w14:paraId="43722632" w14:textId="77777777" w:rsidR="00BB5D48" w:rsidRPr="00907DDB" w:rsidRDefault="00BB5D48">
      <w:pPr>
        <w:tabs>
          <w:tab w:val="left" w:pos="1175"/>
        </w:tabs>
        <w:spacing w:before="1"/>
        <w:rPr>
          <w:rFonts w:cs="Times New Roman"/>
          <w:color w:val="000000" w:themeColor="text1"/>
          <w:spacing w:val="-1"/>
          <w:sz w:val="21"/>
          <w:szCs w:val="21"/>
        </w:rPr>
      </w:pPr>
    </w:p>
    <w:p w14:paraId="0D302B67" w14:textId="77777777" w:rsidR="00BB5D48" w:rsidRPr="00907DDB" w:rsidRDefault="00E66D70">
      <w:pPr>
        <w:pStyle w:val="af1"/>
        <w:numPr>
          <w:ilvl w:val="2"/>
          <w:numId w:val="3"/>
        </w:numPr>
        <w:tabs>
          <w:tab w:val="left" w:pos="1860"/>
        </w:tabs>
        <w:spacing w:before="43" w:line="360" w:lineRule="auto"/>
        <w:rPr>
          <w:rFonts w:ascii="宋体" w:eastAsia="宋体" w:hAnsi="宋体" w:cs="Times New Roman"/>
          <w:color w:val="000000" w:themeColor="text1"/>
          <w:spacing w:val="-1"/>
          <w:sz w:val="21"/>
          <w:szCs w:val="21"/>
        </w:rPr>
      </w:pPr>
      <w:r w:rsidRPr="00907DDB">
        <w:rPr>
          <w:rFonts w:ascii="宋体" w:eastAsia="宋体" w:hAnsi="宋体" w:cs="宋体" w:hint="eastAsia"/>
          <w:color w:val="000000" w:themeColor="text1"/>
          <w:spacing w:val="-1"/>
          <w:sz w:val="21"/>
          <w:szCs w:val="21"/>
        </w:rPr>
        <w:t>应具备外观质量、机器性能、输送性能和安全防护的出厂检验能力。</w:t>
      </w:r>
    </w:p>
    <w:p w14:paraId="0BFDBCBA" w14:textId="77777777" w:rsidR="00BB5D48" w:rsidRPr="00907DDB" w:rsidRDefault="00E66D70">
      <w:pPr>
        <w:pStyle w:val="af1"/>
        <w:numPr>
          <w:ilvl w:val="2"/>
          <w:numId w:val="3"/>
        </w:numPr>
        <w:tabs>
          <w:tab w:val="left" w:pos="1860"/>
        </w:tabs>
        <w:spacing w:before="43" w:line="360" w:lineRule="auto"/>
        <w:rPr>
          <w:rFonts w:ascii="宋体" w:eastAsia="宋体" w:hAnsi="宋体" w:cs="Times New Roman"/>
          <w:color w:val="000000" w:themeColor="text1"/>
          <w:spacing w:val="-1"/>
          <w:sz w:val="21"/>
          <w:szCs w:val="21"/>
        </w:rPr>
      </w:pPr>
      <w:r w:rsidRPr="00907DDB">
        <w:rPr>
          <w:rFonts w:ascii="宋体" w:eastAsia="宋体" w:hAnsi="宋体" w:cs="宋体" w:hint="eastAsia"/>
          <w:color w:val="000000" w:themeColor="text1"/>
          <w:spacing w:val="-1"/>
          <w:sz w:val="21"/>
          <w:szCs w:val="21"/>
        </w:rPr>
        <w:t>应配备测厚仪、洛氏硬度计、测温计、韦氏硬度计等检测设备。</w:t>
      </w:r>
    </w:p>
    <w:p w14:paraId="203DE8CA" w14:textId="77777777" w:rsidR="00BB5D48" w:rsidRPr="00907DDB" w:rsidRDefault="00BB5D48">
      <w:pPr>
        <w:rPr>
          <w:rFonts w:ascii="Times New Roman" w:eastAsia="Times New Roman" w:cs="Times New Roman"/>
          <w:color w:val="000000" w:themeColor="text1"/>
          <w:sz w:val="21"/>
          <w:szCs w:val="21"/>
        </w:rPr>
        <w:sectPr w:rsidR="00BB5D48" w:rsidRPr="00907DDB">
          <w:pgSz w:w="11910" w:h="16840"/>
          <w:pgMar w:top="1560" w:right="700" w:bottom="1180" w:left="940" w:header="0" w:footer="992" w:gutter="0"/>
          <w:cols w:space="720"/>
        </w:sectPr>
      </w:pPr>
    </w:p>
    <w:p w14:paraId="02185039"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24" w:name="BM6__要求"/>
      <w:bookmarkEnd w:id="24"/>
      <w:r w:rsidRPr="00907DDB">
        <w:rPr>
          <w:rFonts w:cs="Times New Roman" w:hint="eastAsia"/>
          <w:color w:val="000000" w:themeColor="text1"/>
          <w:spacing w:val="-1"/>
          <w:sz w:val="21"/>
          <w:szCs w:val="21"/>
          <w:lang w:val="en-US"/>
        </w:rPr>
        <w:lastRenderedPageBreak/>
        <w:t xml:space="preserve">6  </w:t>
      </w:r>
      <w:r w:rsidRPr="00907DDB">
        <w:rPr>
          <w:rFonts w:cs="Times New Roman" w:hint="eastAsia"/>
          <w:color w:val="000000" w:themeColor="text1"/>
          <w:spacing w:val="-1"/>
          <w:sz w:val="21"/>
          <w:szCs w:val="21"/>
        </w:rPr>
        <w:t>技术要求</w:t>
      </w:r>
    </w:p>
    <w:p w14:paraId="79CA4F14" w14:textId="77777777" w:rsidR="00BB5D48" w:rsidRPr="00907DDB" w:rsidRDefault="00BB5D48">
      <w:pPr>
        <w:tabs>
          <w:tab w:val="left" w:pos="1175"/>
        </w:tabs>
        <w:spacing w:before="1" w:line="300" w:lineRule="auto"/>
        <w:rPr>
          <w:rFonts w:cs="Times New Roman"/>
          <w:color w:val="000000" w:themeColor="text1"/>
          <w:spacing w:val="-1"/>
          <w:sz w:val="21"/>
          <w:szCs w:val="21"/>
        </w:rPr>
      </w:pPr>
    </w:p>
    <w:p w14:paraId="6148B132"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25" w:name="6.1__基本性能"/>
      <w:bookmarkEnd w:id="25"/>
      <w:r w:rsidRPr="00907DDB">
        <w:rPr>
          <w:rFonts w:cs="Times New Roman" w:hint="eastAsia"/>
          <w:color w:val="000000" w:themeColor="text1"/>
          <w:spacing w:val="-1"/>
          <w:sz w:val="21"/>
          <w:szCs w:val="21"/>
          <w:lang w:val="en-US"/>
        </w:rPr>
        <w:t>6.1 工作环境应符合下列要求</w:t>
      </w:r>
    </w:p>
    <w:p w14:paraId="3CC2B08B"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rPr>
        <w:t>6.</w:t>
      </w:r>
      <w:r w:rsidRPr="00907DDB">
        <w:rPr>
          <w:rFonts w:cs="Times New Roman" w:hint="eastAsia"/>
          <w:color w:val="000000" w:themeColor="text1"/>
          <w:spacing w:val="-1"/>
          <w:sz w:val="21"/>
          <w:szCs w:val="21"/>
          <w:lang w:val="en-US"/>
        </w:rPr>
        <w:t>1</w:t>
      </w:r>
      <w:r w:rsidRPr="00907DDB">
        <w:rPr>
          <w:rFonts w:cs="Times New Roman" w:hint="eastAsia"/>
          <w:color w:val="000000" w:themeColor="text1"/>
          <w:spacing w:val="-1"/>
          <w:sz w:val="21"/>
          <w:szCs w:val="21"/>
        </w:rPr>
        <w:t>.1 电源电压：AC （220±22）V/ AC（380±38）V；</w:t>
      </w:r>
    </w:p>
    <w:p w14:paraId="13FB951F"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rPr>
        <w:t>6.</w:t>
      </w:r>
      <w:r w:rsidRPr="00907DDB">
        <w:rPr>
          <w:rFonts w:cs="Times New Roman" w:hint="eastAsia"/>
          <w:color w:val="000000" w:themeColor="text1"/>
          <w:spacing w:val="-1"/>
          <w:sz w:val="21"/>
          <w:szCs w:val="21"/>
          <w:lang w:val="en-US"/>
        </w:rPr>
        <w:t>1</w:t>
      </w:r>
      <w:r w:rsidRPr="00907DDB">
        <w:rPr>
          <w:rFonts w:cs="Times New Roman" w:hint="eastAsia"/>
          <w:color w:val="000000" w:themeColor="text1"/>
          <w:spacing w:val="-1"/>
          <w:sz w:val="21"/>
          <w:szCs w:val="21"/>
        </w:rPr>
        <w:t>.2 电源频率：（50±1）Hz；</w:t>
      </w:r>
    </w:p>
    <w:p w14:paraId="35948AD2"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rPr>
        <w:t>6.</w:t>
      </w:r>
      <w:r w:rsidRPr="00907DDB">
        <w:rPr>
          <w:rFonts w:cs="Times New Roman" w:hint="eastAsia"/>
          <w:color w:val="000000" w:themeColor="text1"/>
          <w:spacing w:val="-1"/>
          <w:sz w:val="21"/>
          <w:szCs w:val="21"/>
          <w:lang w:val="en-US"/>
        </w:rPr>
        <w:t>1</w:t>
      </w:r>
      <w:r w:rsidRPr="00907DDB">
        <w:rPr>
          <w:rFonts w:cs="Times New Roman" w:hint="eastAsia"/>
          <w:color w:val="000000" w:themeColor="text1"/>
          <w:spacing w:val="-1"/>
          <w:sz w:val="21"/>
          <w:szCs w:val="21"/>
        </w:rPr>
        <w:t>.3 使用空气压力：（0.3～0.6）MPa；</w:t>
      </w:r>
    </w:p>
    <w:p w14:paraId="1E9E7BD9"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rPr>
        <w:t>6.</w:t>
      </w:r>
      <w:r w:rsidRPr="00907DDB">
        <w:rPr>
          <w:rFonts w:cs="Times New Roman" w:hint="eastAsia"/>
          <w:color w:val="000000" w:themeColor="text1"/>
          <w:spacing w:val="-1"/>
          <w:sz w:val="21"/>
          <w:szCs w:val="21"/>
          <w:lang w:val="en-US"/>
        </w:rPr>
        <w:t>1</w:t>
      </w:r>
      <w:r w:rsidRPr="00907DDB">
        <w:rPr>
          <w:rFonts w:cs="Times New Roman" w:hint="eastAsia"/>
          <w:color w:val="000000" w:themeColor="text1"/>
          <w:spacing w:val="-1"/>
          <w:sz w:val="21"/>
          <w:szCs w:val="21"/>
        </w:rPr>
        <w:t>.4 环境温度：0℃～40℃；</w:t>
      </w:r>
    </w:p>
    <w:p w14:paraId="4101FA57"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lang w:val="en-US"/>
        </w:rPr>
      </w:pPr>
      <w:r w:rsidRPr="00907DDB">
        <w:rPr>
          <w:rFonts w:cs="Times New Roman" w:hint="eastAsia"/>
          <w:color w:val="000000" w:themeColor="text1"/>
          <w:spacing w:val="-1"/>
          <w:sz w:val="21"/>
          <w:szCs w:val="21"/>
        </w:rPr>
        <w:t>6.</w:t>
      </w:r>
      <w:r w:rsidRPr="00907DDB">
        <w:rPr>
          <w:rFonts w:cs="Times New Roman" w:hint="eastAsia"/>
          <w:color w:val="000000" w:themeColor="text1"/>
          <w:spacing w:val="-1"/>
          <w:sz w:val="21"/>
          <w:szCs w:val="21"/>
          <w:lang w:val="en-US"/>
        </w:rPr>
        <w:t>1</w:t>
      </w:r>
      <w:r w:rsidRPr="00907DDB">
        <w:rPr>
          <w:rFonts w:cs="Times New Roman" w:hint="eastAsia"/>
          <w:color w:val="000000" w:themeColor="text1"/>
          <w:spacing w:val="-1"/>
          <w:sz w:val="21"/>
          <w:szCs w:val="21"/>
        </w:rPr>
        <w:t>.</w:t>
      </w:r>
      <w:r w:rsidRPr="00907DDB">
        <w:rPr>
          <w:rFonts w:cs="Times New Roman" w:hint="eastAsia"/>
          <w:color w:val="000000" w:themeColor="text1"/>
          <w:spacing w:val="-1"/>
          <w:sz w:val="21"/>
          <w:szCs w:val="21"/>
          <w:lang w:val="en-US"/>
        </w:rPr>
        <w:t>5</w:t>
      </w:r>
      <w:r w:rsidRPr="00907DDB">
        <w:rPr>
          <w:rFonts w:cs="Times New Roman" w:hint="eastAsia"/>
          <w:color w:val="000000" w:themeColor="text1"/>
          <w:spacing w:val="-1"/>
          <w:sz w:val="21"/>
          <w:szCs w:val="21"/>
        </w:rPr>
        <w:t xml:space="preserve"> 使用湿度</w:t>
      </w:r>
      <w:r w:rsidRPr="00907DDB">
        <w:rPr>
          <w:rFonts w:cs="Times New Roman" w:hint="eastAsia"/>
          <w:color w:val="000000" w:themeColor="text1"/>
          <w:spacing w:val="-1"/>
          <w:sz w:val="21"/>
          <w:szCs w:val="21"/>
          <w:lang w:val="en-US"/>
        </w:rPr>
        <w:t>:</w:t>
      </w:r>
      <w:r w:rsidRPr="00907DDB">
        <w:rPr>
          <w:rFonts w:cs="Times New Roman" w:hint="eastAsia"/>
          <w:color w:val="000000" w:themeColor="text1"/>
          <w:spacing w:val="-1"/>
          <w:sz w:val="21"/>
          <w:szCs w:val="21"/>
        </w:rPr>
        <w:t>30</w:t>
      </w:r>
      <w:r w:rsidRPr="00907DDB">
        <w:rPr>
          <w:rFonts w:cs="Times New Roman" w:hint="eastAsia"/>
          <w:color w:val="000000" w:themeColor="text1"/>
          <w:spacing w:val="-1"/>
          <w:sz w:val="21"/>
          <w:szCs w:val="21"/>
          <w:lang w:val="en-US"/>
        </w:rPr>
        <w:t>% -</w:t>
      </w:r>
      <w:r w:rsidRPr="00907DDB">
        <w:rPr>
          <w:rFonts w:cs="Times New Roman" w:hint="eastAsia"/>
          <w:color w:val="000000" w:themeColor="text1"/>
          <w:spacing w:val="-1"/>
          <w:sz w:val="21"/>
          <w:szCs w:val="21"/>
        </w:rPr>
        <w:t>85</w:t>
      </w:r>
      <w:r w:rsidRPr="00907DDB">
        <w:rPr>
          <w:rFonts w:cs="Times New Roman" w:hint="eastAsia"/>
          <w:color w:val="000000" w:themeColor="text1"/>
          <w:spacing w:val="-1"/>
          <w:sz w:val="21"/>
          <w:szCs w:val="21"/>
          <w:lang w:val="en-US"/>
        </w:rPr>
        <w:t>%</w:t>
      </w:r>
      <w:r w:rsidRPr="00907DDB">
        <w:rPr>
          <w:rFonts w:cs="Times New Roman" w:hint="eastAsia"/>
          <w:color w:val="000000" w:themeColor="text1"/>
          <w:spacing w:val="-1"/>
          <w:sz w:val="21"/>
          <w:szCs w:val="21"/>
        </w:rPr>
        <w:t>（无结露）</w:t>
      </w:r>
      <w:r w:rsidRPr="00907DDB">
        <w:rPr>
          <w:rFonts w:cs="Times New Roman" w:hint="eastAsia"/>
          <w:color w:val="000000" w:themeColor="text1"/>
          <w:spacing w:val="-1"/>
          <w:sz w:val="21"/>
          <w:szCs w:val="21"/>
          <w:lang w:val="en-US"/>
        </w:rPr>
        <w:t>。</w:t>
      </w:r>
    </w:p>
    <w:p w14:paraId="03EDB287" w14:textId="77777777" w:rsidR="00BB5D48" w:rsidRPr="00907DDB" w:rsidRDefault="00BB5D48">
      <w:pPr>
        <w:tabs>
          <w:tab w:val="left" w:pos="1175"/>
        </w:tabs>
        <w:spacing w:before="1" w:line="300" w:lineRule="auto"/>
        <w:ind w:firstLineChars="400" w:firstLine="836"/>
        <w:rPr>
          <w:rFonts w:cs="Times New Roman"/>
          <w:color w:val="000000" w:themeColor="text1"/>
          <w:spacing w:val="-1"/>
          <w:sz w:val="21"/>
          <w:szCs w:val="21"/>
          <w:lang w:val="en-US"/>
        </w:rPr>
      </w:pPr>
    </w:p>
    <w:p w14:paraId="50E68D21"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 xml:space="preserve">6.2 </w:t>
      </w:r>
      <w:r w:rsidRPr="00907DDB">
        <w:rPr>
          <w:rFonts w:cs="Times New Roman" w:hint="eastAsia"/>
          <w:color w:val="000000" w:themeColor="text1"/>
          <w:spacing w:val="-1"/>
          <w:sz w:val="21"/>
          <w:szCs w:val="21"/>
        </w:rPr>
        <w:t>结构与性能要求</w:t>
      </w:r>
    </w:p>
    <w:p w14:paraId="37C10BA6"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6.2.1</w:t>
      </w:r>
      <w:r w:rsidRPr="00907DDB">
        <w:rPr>
          <w:rFonts w:cs="Times New Roman"/>
          <w:color w:val="000000" w:themeColor="text1"/>
          <w:spacing w:val="-1"/>
          <w:sz w:val="21"/>
          <w:szCs w:val="21"/>
        </w:rPr>
        <w:t>吊架</w:t>
      </w:r>
      <w:proofErr w:type="gramStart"/>
      <w:r w:rsidRPr="00907DDB">
        <w:rPr>
          <w:rFonts w:cs="Times New Roman"/>
          <w:color w:val="000000" w:themeColor="text1"/>
          <w:spacing w:val="-1"/>
          <w:sz w:val="21"/>
          <w:szCs w:val="21"/>
        </w:rPr>
        <w:t>单个指夹</w:t>
      </w:r>
      <w:proofErr w:type="gramEnd"/>
      <w:r w:rsidRPr="00907DDB">
        <w:rPr>
          <w:rFonts w:cs="Times New Roman"/>
          <w:color w:val="000000" w:themeColor="text1"/>
          <w:spacing w:val="-1"/>
          <w:sz w:val="21"/>
          <w:szCs w:val="21"/>
        </w:rPr>
        <w:t>承重</w:t>
      </w:r>
      <w:r w:rsidRPr="00907DDB">
        <w:rPr>
          <w:rFonts w:cs="Times New Roman" w:hint="eastAsia"/>
          <w:color w:val="000000" w:themeColor="text1"/>
          <w:spacing w:val="-1"/>
          <w:sz w:val="21"/>
          <w:szCs w:val="21"/>
          <w:lang w:val="en-US"/>
        </w:rPr>
        <w:t>3</w:t>
      </w:r>
      <w:r w:rsidRPr="00907DDB">
        <w:rPr>
          <w:rFonts w:cs="Times New Roman"/>
          <w:color w:val="000000" w:themeColor="text1"/>
          <w:spacing w:val="-1"/>
          <w:sz w:val="21"/>
          <w:szCs w:val="21"/>
        </w:rPr>
        <w:t xml:space="preserve">kg </w:t>
      </w:r>
    </w:p>
    <w:p w14:paraId="03E89EEC"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6.2.2</w:t>
      </w:r>
      <w:r w:rsidRPr="00907DDB">
        <w:rPr>
          <w:rFonts w:cs="Times New Roman"/>
          <w:color w:val="000000" w:themeColor="text1"/>
          <w:spacing w:val="-1"/>
          <w:sz w:val="21"/>
          <w:szCs w:val="21"/>
        </w:rPr>
        <w:t xml:space="preserve">工作站吊架可储存量≥12 </w:t>
      </w:r>
      <w:proofErr w:type="gramStart"/>
      <w:r w:rsidRPr="00907DDB">
        <w:rPr>
          <w:rFonts w:cs="Times New Roman"/>
          <w:color w:val="000000" w:themeColor="text1"/>
          <w:spacing w:val="-1"/>
          <w:sz w:val="21"/>
          <w:szCs w:val="21"/>
        </w:rPr>
        <w:t>个</w:t>
      </w:r>
      <w:proofErr w:type="gramEnd"/>
      <w:r w:rsidRPr="00907DDB">
        <w:rPr>
          <w:rFonts w:cs="Times New Roman" w:hint="eastAsia"/>
          <w:color w:val="000000" w:themeColor="text1"/>
          <w:spacing w:val="-1"/>
          <w:sz w:val="21"/>
          <w:szCs w:val="21"/>
        </w:rPr>
        <w:t>；</w:t>
      </w:r>
    </w:p>
    <w:p w14:paraId="0E257F61"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6.2.3</w:t>
      </w:r>
      <w:r w:rsidRPr="00907DDB">
        <w:rPr>
          <w:rFonts w:cs="Times New Roman" w:hint="eastAsia"/>
          <w:color w:val="000000" w:themeColor="text1"/>
          <w:spacing w:val="-1"/>
          <w:sz w:val="21"/>
          <w:szCs w:val="21"/>
        </w:rPr>
        <w:t>系统可控制工作站数量应不少于</w:t>
      </w:r>
      <w:r w:rsidRPr="00907DDB">
        <w:rPr>
          <w:rFonts w:cs="Times New Roman" w:hint="eastAsia"/>
          <w:color w:val="000000" w:themeColor="text1"/>
          <w:spacing w:val="-1"/>
          <w:sz w:val="21"/>
          <w:szCs w:val="21"/>
          <w:lang w:val="en-US"/>
        </w:rPr>
        <w:t xml:space="preserve"> 1</w:t>
      </w:r>
      <w:r w:rsidRPr="00907DDB">
        <w:rPr>
          <w:rFonts w:cs="Times New Roman" w:hint="eastAsia"/>
          <w:color w:val="000000" w:themeColor="text1"/>
          <w:spacing w:val="-1"/>
          <w:sz w:val="21"/>
          <w:szCs w:val="21"/>
        </w:rPr>
        <w:t xml:space="preserve"> </w:t>
      </w:r>
      <w:proofErr w:type="gramStart"/>
      <w:r w:rsidRPr="00907DDB">
        <w:rPr>
          <w:rFonts w:cs="Times New Roman" w:hint="eastAsia"/>
          <w:color w:val="000000" w:themeColor="text1"/>
          <w:spacing w:val="-1"/>
          <w:sz w:val="21"/>
          <w:szCs w:val="21"/>
        </w:rPr>
        <w:t>个</w:t>
      </w:r>
      <w:proofErr w:type="gramEnd"/>
      <w:r w:rsidRPr="00907DDB">
        <w:rPr>
          <w:rFonts w:cs="Times New Roman" w:hint="eastAsia"/>
          <w:color w:val="000000" w:themeColor="text1"/>
          <w:spacing w:val="-1"/>
          <w:sz w:val="21"/>
          <w:szCs w:val="21"/>
        </w:rPr>
        <w:t>；</w:t>
      </w:r>
    </w:p>
    <w:p w14:paraId="4F947631"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6.2.4</w:t>
      </w:r>
      <w:r w:rsidRPr="00907DDB">
        <w:rPr>
          <w:rFonts w:cs="Times New Roman" w:hint="eastAsia"/>
          <w:color w:val="000000" w:themeColor="text1"/>
          <w:spacing w:val="-1"/>
          <w:sz w:val="21"/>
          <w:szCs w:val="21"/>
        </w:rPr>
        <w:t>衣架阻档放行机构：每次只允许放行1个衣架；</w:t>
      </w:r>
    </w:p>
    <w:p w14:paraId="0D871A5C"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6.2.5</w:t>
      </w:r>
      <w:r w:rsidRPr="00907DDB">
        <w:rPr>
          <w:rFonts w:cs="Times New Roman"/>
          <w:color w:val="000000" w:themeColor="text1"/>
          <w:spacing w:val="-1"/>
          <w:sz w:val="21"/>
          <w:szCs w:val="21"/>
        </w:rPr>
        <w:t>吊架空载输送速度≥12m/min；</w:t>
      </w:r>
    </w:p>
    <w:p w14:paraId="130AE5C2"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6.2.6</w:t>
      </w:r>
      <w:r w:rsidRPr="00907DDB">
        <w:rPr>
          <w:rFonts w:cs="Times New Roman"/>
          <w:color w:val="000000" w:themeColor="text1"/>
          <w:spacing w:val="-1"/>
          <w:sz w:val="21"/>
          <w:szCs w:val="21"/>
        </w:rPr>
        <w:t>吊架空载提升时间≤3s；</w:t>
      </w:r>
    </w:p>
    <w:p w14:paraId="241D0F02"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 xml:space="preserve">6.2.7软件数据处理响应耗时 </w:t>
      </w:r>
      <w:r w:rsidRPr="00907DDB">
        <w:rPr>
          <w:rFonts w:cs="Times New Roman"/>
          <w:color w:val="000000" w:themeColor="text1"/>
          <w:spacing w:val="-1"/>
          <w:sz w:val="21"/>
          <w:szCs w:val="21"/>
        </w:rPr>
        <w:t>≤</w:t>
      </w:r>
      <w:r w:rsidRPr="00907DDB">
        <w:rPr>
          <w:rFonts w:cs="Times New Roman" w:hint="eastAsia"/>
          <w:color w:val="000000" w:themeColor="text1"/>
          <w:spacing w:val="-1"/>
          <w:sz w:val="21"/>
          <w:szCs w:val="21"/>
          <w:lang w:val="en-US"/>
        </w:rPr>
        <w:t>10m</w:t>
      </w:r>
      <w:r w:rsidRPr="00907DDB">
        <w:rPr>
          <w:rFonts w:cs="Times New Roman"/>
          <w:color w:val="000000" w:themeColor="text1"/>
          <w:spacing w:val="-1"/>
          <w:sz w:val="21"/>
          <w:szCs w:val="21"/>
        </w:rPr>
        <w:t>s</w:t>
      </w:r>
      <w:r w:rsidRPr="00907DDB">
        <w:rPr>
          <w:rFonts w:cs="Times New Roman" w:hint="eastAsia"/>
          <w:color w:val="000000" w:themeColor="text1"/>
          <w:spacing w:val="-1"/>
          <w:sz w:val="21"/>
          <w:szCs w:val="21"/>
        </w:rPr>
        <w:t>；</w:t>
      </w:r>
    </w:p>
    <w:p w14:paraId="09D576CD"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6.2.8</w:t>
      </w:r>
      <w:r w:rsidRPr="00907DDB">
        <w:rPr>
          <w:rFonts w:cs="Times New Roman" w:hint="eastAsia"/>
          <w:color w:val="000000" w:themeColor="text1"/>
          <w:spacing w:val="-1"/>
          <w:sz w:val="21"/>
          <w:szCs w:val="21"/>
        </w:rPr>
        <w:t>工作站吊架储存量达到限值时，系统应能识别并自动溢出；</w:t>
      </w:r>
    </w:p>
    <w:p w14:paraId="5D3B5D5A"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6.2.9</w:t>
      </w:r>
      <w:r w:rsidRPr="00907DDB">
        <w:rPr>
          <w:rFonts w:cs="Times New Roman" w:hint="eastAsia"/>
          <w:color w:val="000000" w:themeColor="text1"/>
          <w:spacing w:val="-1"/>
          <w:sz w:val="21"/>
          <w:szCs w:val="21"/>
        </w:rPr>
        <w:t>当气压低于工作气压时，吊挂系统应能自动停止</w:t>
      </w:r>
      <w:r w:rsidRPr="00907DDB">
        <w:rPr>
          <w:rFonts w:cs="Times New Roman" w:hint="eastAsia"/>
          <w:color w:val="000000" w:themeColor="text1"/>
          <w:spacing w:val="-1"/>
          <w:sz w:val="21"/>
          <w:szCs w:val="21"/>
          <w:lang w:val="en-US"/>
        </w:rPr>
        <w:t>;</w:t>
      </w:r>
    </w:p>
    <w:p w14:paraId="49793F74"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r w:rsidRPr="00907DDB">
        <w:rPr>
          <w:rFonts w:cs="Times New Roman" w:hint="eastAsia"/>
          <w:color w:val="000000" w:themeColor="text1"/>
          <w:spacing w:val="-1"/>
          <w:sz w:val="21"/>
          <w:szCs w:val="21"/>
          <w:lang w:val="en-US"/>
        </w:rPr>
        <w:t>6.2.10吊装系统空载运行时的噪声声压级应不大于85dB（A）.</w:t>
      </w:r>
    </w:p>
    <w:p w14:paraId="4B842559" w14:textId="77777777" w:rsidR="00BB5D48" w:rsidRPr="00907DDB" w:rsidRDefault="00BB5D48">
      <w:pPr>
        <w:tabs>
          <w:tab w:val="left" w:pos="1175"/>
        </w:tabs>
        <w:spacing w:before="1" w:line="300" w:lineRule="auto"/>
        <w:rPr>
          <w:rFonts w:cs="Times New Roman"/>
          <w:color w:val="000000" w:themeColor="text1"/>
          <w:spacing w:val="-1"/>
          <w:sz w:val="21"/>
          <w:szCs w:val="21"/>
        </w:rPr>
      </w:pPr>
      <w:bookmarkStart w:id="26" w:name="6.2__工作环境应符合下列要求："/>
      <w:bookmarkEnd w:id="26"/>
    </w:p>
    <w:p w14:paraId="2799A9DD"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27" w:name="6.3__输送性能"/>
      <w:bookmarkEnd w:id="27"/>
      <w:r w:rsidRPr="00907DDB">
        <w:rPr>
          <w:rFonts w:cs="Times New Roman" w:hint="eastAsia"/>
          <w:color w:val="000000" w:themeColor="text1"/>
          <w:spacing w:val="-1"/>
          <w:sz w:val="21"/>
          <w:szCs w:val="21"/>
          <w:lang w:val="en-US"/>
        </w:rPr>
        <w:t xml:space="preserve">6.3 </w:t>
      </w:r>
      <w:r w:rsidRPr="00907DDB">
        <w:rPr>
          <w:rFonts w:cs="Times New Roman"/>
          <w:color w:val="000000" w:themeColor="text1"/>
          <w:spacing w:val="-1"/>
          <w:sz w:val="21"/>
          <w:szCs w:val="21"/>
        </w:rPr>
        <w:t>输送性能</w:t>
      </w:r>
    </w:p>
    <w:p w14:paraId="4D1657A7"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lang w:val="en-US"/>
        </w:rPr>
      </w:pPr>
      <w:bookmarkStart w:id="28" w:name="6.3.1__吊架滚轮性能"/>
      <w:bookmarkEnd w:id="28"/>
      <w:r w:rsidRPr="00907DDB">
        <w:rPr>
          <w:rFonts w:cs="Times New Roman" w:hint="eastAsia"/>
          <w:color w:val="000000" w:themeColor="text1"/>
          <w:spacing w:val="-1"/>
          <w:sz w:val="21"/>
          <w:szCs w:val="21"/>
          <w:lang w:val="en-US"/>
        </w:rPr>
        <w:t xml:space="preserve">6.3.1 </w:t>
      </w:r>
      <w:r w:rsidRPr="00907DDB">
        <w:rPr>
          <w:rFonts w:cs="Times New Roman"/>
          <w:color w:val="000000" w:themeColor="text1"/>
          <w:spacing w:val="-1"/>
          <w:sz w:val="21"/>
          <w:szCs w:val="21"/>
        </w:rPr>
        <w:t>吊架滚轮</w:t>
      </w:r>
      <w:r w:rsidRPr="00907DDB">
        <w:rPr>
          <w:rFonts w:cs="Times New Roman" w:hint="eastAsia"/>
          <w:color w:val="000000" w:themeColor="text1"/>
          <w:spacing w:val="-1"/>
          <w:sz w:val="21"/>
          <w:szCs w:val="21"/>
          <w:lang w:val="en-US"/>
        </w:rPr>
        <w:t>性能</w:t>
      </w:r>
    </w:p>
    <w:p w14:paraId="6D2D8FBC" w14:textId="77777777" w:rsidR="00BB5D48" w:rsidRPr="00907DDB" w:rsidRDefault="00E66D70">
      <w:pPr>
        <w:tabs>
          <w:tab w:val="left" w:pos="1175"/>
        </w:tabs>
        <w:spacing w:before="1" w:line="300" w:lineRule="auto"/>
        <w:ind w:firstLineChars="700" w:firstLine="1463"/>
        <w:rPr>
          <w:rFonts w:cs="Times New Roman"/>
          <w:color w:val="000000" w:themeColor="text1"/>
          <w:spacing w:val="-1"/>
          <w:sz w:val="21"/>
          <w:szCs w:val="21"/>
        </w:rPr>
      </w:pPr>
      <w:r w:rsidRPr="00907DDB">
        <w:rPr>
          <w:rFonts w:cs="Times New Roman"/>
          <w:color w:val="000000" w:themeColor="text1"/>
          <w:spacing w:val="-1"/>
          <w:sz w:val="21"/>
          <w:szCs w:val="21"/>
        </w:rPr>
        <w:t>吊架滚轮滚动灵活，不应卡滞</w:t>
      </w:r>
      <w:bookmarkStart w:id="29" w:name="6.3.2___输送装置运行"/>
      <w:bookmarkEnd w:id="29"/>
    </w:p>
    <w:p w14:paraId="07F018FC"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lang w:val="en-US"/>
        </w:rPr>
      </w:pPr>
      <w:r w:rsidRPr="00907DDB">
        <w:rPr>
          <w:rFonts w:cs="Times New Roman" w:hint="eastAsia"/>
          <w:color w:val="000000" w:themeColor="text1"/>
          <w:spacing w:val="-1"/>
          <w:sz w:val="21"/>
          <w:szCs w:val="21"/>
          <w:lang w:val="en-US"/>
        </w:rPr>
        <w:t xml:space="preserve">6.3.2 </w:t>
      </w:r>
      <w:r w:rsidRPr="00907DDB">
        <w:rPr>
          <w:rFonts w:cs="Times New Roman"/>
          <w:color w:val="000000" w:themeColor="text1"/>
          <w:spacing w:val="-1"/>
          <w:sz w:val="21"/>
          <w:szCs w:val="21"/>
        </w:rPr>
        <w:t>输送装置运行</w:t>
      </w:r>
    </w:p>
    <w:p w14:paraId="20FB2E6D" w14:textId="77777777" w:rsidR="00BB5D48" w:rsidRPr="00907DDB" w:rsidRDefault="00E66D70">
      <w:pPr>
        <w:tabs>
          <w:tab w:val="left" w:pos="1175"/>
        </w:tabs>
        <w:spacing w:before="1" w:line="300" w:lineRule="auto"/>
        <w:ind w:firstLineChars="700" w:firstLine="1463"/>
        <w:rPr>
          <w:rFonts w:cs="Times New Roman"/>
          <w:color w:val="000000" w:themeColor="text1"/>
          <w:spacing w:val="-1"/>
          <w:sz w:val="21"/>
          <w:szCs w:val="21"/>
        </w:rPr>
      </w:pPr>
      <w:r w:rsidRPr="00907DDB">
        <w:rPr>
          <w:rFonts w:cs="Times New Roman"/>
          <w:color w:val="000000" w:themeColor="text1"/>
          <w:spacing w:val="-1"/>
          <w:sz w:val="21"/>
          <w:szCs w:val="21"/>
        </w:rPr>
        <w:t>输送装置运行应平滑，不应掉吊架。</w:t>
      </w:r>
      <w:bookmarkStart w:id="30" w:name="6.3.3__吊架提升和输出装置运行"/>
      <w:bookmarkEnd w:id="30"/>
    </w:p>
    <w:p w14:paraId="5F30CBE2"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lang w:val="en-US"/>
        </w:rPr>
      </w:pPr>
      <w:r w:rsidRPr="00907DDB">
        <w:rPr>
          <w:rFonts w:cs="Times New Roman" w:hint="eastAsia"/>
          <w:color w:val="000000" w:themeColor="text1"/>
          <w:spacing w:val="-1"/>
          <w:sz w:val="21"/>
          <w:szCs w:val="21"/>
          <w:lang w:val="en-US"/>
        </w:rPr>
        <w:t>6.3.3 吊架提升和</w:t>
      </w:r>
      <w:r w:rsidRPr="00907DDB">
        <w:rPr>
          <w:rFonts w:cs="Times New Roman"/>
          <w:color w:val="000000" w:themeColor="text1"/>
          <w:spacing w:val="-1"/>
          <w:sz w:val="21"/>
          <w:szCs w:val="21"/>
        </w:rPr>
        <w:t>输出</w:t>
      </w:r>
      <w:r w:rsidRPr="00907DDB">
        <w:rPr>
          <w:rFonts w:cs="Times New Roman" w:hint="eastAsia"/>
          <w:color w:val="000000" w:themeColor="text1"/>
          <w:spacing w:val="-1"/>
          <w:sz w:val="21"/>
          <w:szCs w:val="21"/>
          <w:lang w:val="en-US"/>
        </w:rPr>
        <w:t>装置运行</w:t>
      </w:r>
    </w:p>
    <w:p w14:paraId="6E0A9775" w14:textId="77777777" w:rsidR="00BB5D48" w:rsidRPr="00907DDB" w:rsidRDefault="00E66D70">
      <w:pPr>
        <w:tabs>
          <w:tab w:val="left" w:pos="1175"/>
        </w:tabs>
        <w:spacing w:before="1" w:line="300" w:lineRule="auto"/>
        <w:ind w:firstLineChars="700" w:firstLine="1463"/>
        <w:rPr>
          <w:rFonts w:cs="Times New Roman"/>
          <w:color w:val="000000" w:themeColor="text1"/>
          <w:spacing w:val="-1"/>
          <w:sz w:val="21"/>
          <w:szCs w:val="21"/>
        </w:rPr>
      </w:pPr>
      <w:r w:rsidRPr="00907DDB">
        <w:rPr>
          <w:rFonts w:cs="Times New Roman"/>
          <w:color w:val="000000" w:themeColor="text1"/>
          <w:spacing w:val="-1"/>
          <w:sz w:val="21"/>
          <w:szCs w:val="21"/>
        </w:rPr>
        <w:t>输出吊架稳定，不应掉吊架。</w:t>
      </w:r>
      <w:bookmarkStart w:id="31" w:name="6.3.4__吊架接收和储存装置运行"/>
      <w:bookmarkEnd w:id="31"/>
    </w:p>
    <w:p w14:paraId="27615519"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lang w:val="en-US"/>
        </w:rPr>
      </w:pPr>
      <w:r w:rsidRPr="00907DDB">
        <w:rPr>
          <w:rFonts w:cs="Times New Roman" w:hint="eastAsia"/>
          <w:color w:val="000000" w:themeColor="text1"/>
          <w:spacing w:val="-1"/>
          <w:sz w:val="21"/>
          <w:szCs w:val="21"/>
          <w:lang w:val="en-US"/>
        </w:rPr>
        <w:t>6.3.4 吊架接收和储存装置运行</w:t>
      </w:r>
    </w:p>
    <w:p w14:paraId="5C0A61A5" w14:textId="77777777" w:rsidR="00BB5D48" w:rsidRPr="00907DDB" w:rsidRDefault="00E66D70">
      <w:pPr>
        <w:tabs>
          <w:tab w:val="left" w:pos="1175"/>
        </w:tabs>
        <w:spacing w:before="1" w:line="300" w:lineRule="auto"/>
        <w:ind w:firstLineChars="700" w:firstLine="1463"/>
        <w:rPr>
          <w:rFonts w:cs="Times New Roman"/>
          <w:color w:val="000000" w:themeColor="text1"/>
          <w:spacing w:val="-1"/>
          <w:sz w:val="21"/>
          <w:szCs w:val="21"/>
          <w:lang w:val="en-US"/>
        </w:rPr>
      </w:pPr>
      <w:r w:rsidRPr="00907DDB">
        <w:rPr>
          <w:rFonts w:cs="Times New Roman"/>
          <w:color w:val="000000" w:themeColor="text1"/>
          <w:spacing w:val="-1"/>
          <w:sz w:val="21"/>
          <w:szCs w:val="21"/>
        </w:rPr>
        <w:t>接收吊架稳定、可靠，不应掉吊架。</w:t>
      </w:r>
    </w:p>
    <w:p w14:paraId="1550CE50" w14:textId="77777777" w:rsidR="00BB5D48" w:rsidRPr="00907DDB" w:rsidRDefault="00BB5D48">
      <w:pPr>
        <w:tabs>
          <w:tab w:val="left" w:pos="1175"/>
        </w:tabs>
        <w:spacing w:before="1" w:line="300" w:lineRule="auto"/>
        <w:rPr>
          <w:rFonts w:cs="Times New Roman"/>
          <w:color w:val="000000" w:themeColor="text1"/>
          <w:spacing w:val="-1"/>
          <w:sz w:val="21"/>
          <w:szCs w:val="21"/>
        </w:rPr>
      </w:pPr>
      <w:bookmarkStart w:id="32" w:name="6.3.5__工作站信息终端"/>
      <w:bookmarkEnd w:id="32"/>
    </w:p>
    <w:p w14:paraId="58077E98"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33" w:name="6.4__控制功能"/>
      <w:bookmarkEnd w:id="33"/>
      <w:r w:rsidRPr="00907DDB">
        <w:rPr>
          <w:rFonts w:cs="Times New Roman" w:hint="eastAsia"/>
          <w:color w:val="000000" w:themeColor="text1"/>
          <w:spacing w:val="-1"/>
          <w:sz w:val="21"/>
          <w:szCs w:val="21"/>
          <w:lang w:val="en-US"/>
        </w:rPr>
        <w:t xml:space="preserve">6.4 </w:t>
      </w:r>
      <w:r w:rsidRPr="00907DDB">
        <w:rPr>
          <w:rFonts w:cs="Times New Roman"/>
          <w:color w:val="000000" w:themeColor="text1"/>
          <w:spacing w:val="-1"/>
          <w:sz w:val="21"/>
          <w:szCs w:val="21"/>
        </w:rPr>
        <w:t>控制功能</w:t>
      </w:r>
    </w:p>
    <w:p w14:paraId="32907B84"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34" w:name="6.4.1__吊架ID识别功能"/>
      <w:bookmarkEnd w:id="34"/>
      <w:r w:rsidRPr="00907DDB">
        <w:rPr>
          <w:rFonts w:cs="Times New Roman" w:hint="eastAsia"/>
          <w:color w:val="000000" w:themeColor="text1"/>
          <w:spacing w:val="-1"/>
          <w:sz w:val="21"/>
          <w:szCs w:val="21"/>
          <w:lang w:val="en-US"/>
        </w:rPr>
        <w:t xml:space="preserve">6.4.1 </w:t>
      </w:r>
      <w:r w:rsidRPr="00907DDB">
        <w:rPr>
          <w:rFonts w:cs="Times New Roman"/>
          <w:color w:val="000000" w:themeColor="text1"/>
          <w:spacing w:val="-1"/>
          <w:sz w:val="21"/>
          <w:szCs w:val="21"/>
        </w:rPr>
        <w:t>吊架 ID 识别功能</w:t>
      </w:r>
    </w:p>
    <w:p w14:paraId="6BDF38D0"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吊架空载输送</w:t>
      </w:r>
      <w:r w:rsidRPr="00907DDB">
        <w:rPr>
          <w:rFonts w:cs="Times New Roman" w:hint="eastAsia"/>
          <w:color w:val="000000" w:themeColor="text1"/>
          <w:spacing w:val="-1"/>
          <w:sz w:val="21"/>
          <w:szCs w:val="21"/>
        </w:rPr>
        <w:t>，</w:t>
      </w:r>
      <w:r w:rsidRPr="00907DDB">
        <w:rPr>
          <w:rFonts w:cs="Times New Roman" w:hint="eastAsia"/>
          <w:color w:val="000000" w:themeColor="text1"/>
          <w:spacing w:val="-1"/>
          <w:sz w:val="21"/>
          <w:szCs w:val="21"/>
          <w:lang w:val="en-US"/>
        </w:rPr>
        <w:t xml:space="preserve"> </w:t>
      </w:r>
      <w:r w:rsidRPr="00907DDB">
        <w:rPr>
          <w:rFonts w:cs="Times New Roman"/>
          <w:color w:val="000000" w:themeColor="text1"/>
          <w:spacing w:val="-1"/>
          <w:sz w:val="21"/>
          <w:szCs w:val="21"/>
        </w:rPr>
        <w:t>吊架ID识别应正确。</w:t>
      </w:r>
    </w:p>
    <w:p w14:paraId="6D9376CD"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35" w:name="6.4.2__吊架分配与寻址功能"/>
      <w:bookmarkEnd w:id="35"/>
      <w:r w:rsidRPr="00907DDB">
        <w:rPr>
          <w:rFonts w:cs="Times New Roman" w:hint="eastAsia"/>
          <w:color w:val="000000" w:themeColor="text1"/>
          <w:spacing w:val="-1"/>
          <w:sz w:val="21"/>
          <w:szCs w:val="21"/>
          <w:lang w:val="en-US"/>
        </w:rPr>
        <w:t xml:space="preserve">6.4.2 </w:t>
      </w:r>
      <w:r w:rsidRPr="00907DDB">
        <w:rPr>
          <w:rFonts w:cs="Times New Roman"/>
          <w:color w:val="000000" w:themeColor="text1"/>
          <w:spacing w:val="-1"/>
          <w:sz w:val="21"/>
          <w:szCs w:val="21"/>
        </w:rPr>
        <w:t>吊架分配与寻址功能</w:t>
      </w:r>
    </w:p>
    <w:p w14:paraId="4D417E66"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吊架空载输送</w:t>
      </w:r>
      <w:r w:rsidRPr="00907DDB">
        <w:rPr>
          <w:rFonts w:cs="Times New Roman" w:hint="eastAsia"/>
          <w:color w:val="000000" w:themeColor="text1"/>
          <w:spacing w:val="-1"/>
          <w:sz w:val="21"/>
          <w:szCs w:val="21"/>
        </w:rPr>
        <w:t>，</w:t>
      </w:r>
      <w:r w:rsidRPr="00907DDB">
        <w:rPr>
          <w:rFonts w:cs="Times New Roman"/>
          <w:color w:val="000000" w:themeColor="text1"/>
          <w:spacing w:val="-1"/>
          <w:sz w:val="21"/>
          <w:szCs w:val="21"/>
        </w:rPr>
        <w:t>吊架分配、寻址应正确。</w:t>
      </w:r>
    </w:p>
    <w:p w14:paraId="649AE67E"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36" w:name="6.4.3__吊架存储量溢出功能"/>
      <w:bookmarkEnd w:id="36"/>
      <w:r w:rsidRPr="00907DDB">
        <w:rPr>
          <w:rFonts w:cs="Times New Roman" w:hint="eastAsia"/>
          <w:color w:val="000000" w:themeColor="text1"/>
          <w:spacing w:val="-1"/>
          <w:sz w:val="21"/>
          <w:szCs w:val="21"/>
          <w:lang w:val="en-US"/>
        </w:rPr>
        <w:t xml:space="preserve">6.4.3 </w:t>
      </w:r>
      <w:r w:rsidRPr="00907DDB">
        <w:rPr>
          <w:rFonts w:cs="Times New Roman"/>
          <w:color w:val="000000" w:themeColor="text1"/>
          <w:spacing w:val="-1"/>
          <w:sz w:val="21"/>
          <w:szCs w:val="21"/>
        </w:rPr>
        <w:t>吊架存储量溢出功能</w:t>
      </w:r>
    </w:p>
    <w:p w14:paraId="25896F01"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吊架空载输送</w:t>
      </w:r>
      <w:r w:rsidRPr="00907DDB">
        <w:rPr>
          <w:rFonts w:cs="Times New Roman" w:hint="eastAsia"/>
          <w:color w:val="000000" w:themeColor="text1"/>
          <w:spacing w:val="-1"/>
          <w:sz w:val="21"/>
          <w:szCs w:val="21"/>
        </w:rPr>
        <w:t>，</w:t>
      </w:r>
      <w:r w:rsidRPr="00907DDB">
        <w:rPr>
          <w:rFonts w:cs="Times New Roman"/>
          <w:color w:val="000000" w:themeColor="text1"/>
          <w:spacing w:val="-1"/>
          <w:sz w:val="21"/>
          <w:szCs w:val="21"/>
        </w:rPr>
        <w:t>工作站吊架储存量达到限值时，系统应能识别并自动溢出。</w:t>
      </w:r>
    </w:p>
    <w:p w14:paraId="24743D2D"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37" w:name="6.4.4__返工输送功能"/>
      <w:bookmarkEnd w:id="37"/>
      <w:r w:rsidRPr="00907DDB">
        <w:rPr>
          <w:rFonts w:cs="Times New Roman" w:hint="eastAsia"/>
          <w:color w:val="000000" w:themeColor="text1"/>
          <w:spacing w:val="-1"/>
          <w:sz w:val="21"/>
          <w:szCs w:val="21"/>
          <w:lang w:val="en-US"/>
        </w:rPr>
        <w:t xml:space="preserve">6.4.4 </w:t>
      </w:r>
      <w:r w:rsidRPr="00907DDB">
        <w:rPr>
          <w:rFonts w:cs="Times New Roman"/>
          <w:color w:val="000000" w:themeColor="text1"/>
          <w:spacing w:val="-1"/>
          <w:sz w:val="21"/>
          <w:szCs w:val="21"/>
        </w:rPr>
        <w:t>返工输送功能</w:t>
      </w:r>
    </w:p>
    <w:p w14:paraId="1A5BA996"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吊架空载输送</w:t>
      </w:r>
      <w:r w:rsidRPr="00907DDB">
        <w:rPr>
          <w:rFonts w:cs="Times New Roman" w:hint="eastAsia"/>
          <w:color w:val="000000" w:themeColor="text1"/>
          <w:spacing w:val="-1"/>
          <w:sz w:val="21"/>
          <w:szCs w:val="21"/>
        </w:rPr>
        <w:t>，</w:t>
      </w:r>
      <w:r w:rsidRPr="00907DDB">
        <w:rPr>
          <w:rFonts w:cs="Times New Roman"/>
          <w:color w:val="000000" w:themeColor="text1"/>
          <w:spacing w:val="-1"/>
          <w:sz w:val="21"/>
          <w:szCs w:val="21"/>
        </w:rPr>
        <w:t>吊架返工输送时，输送位置应正确。</w:t>
      </w:r>
    </w:p>
    <w:p w14:paraId="4985A8D9"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38" w:name="6.4.5__系统容错性"/>
      <w:bookmarkEnd w:id="38"/>
      <w:r w:rsidRPr="00907DDB">
        <w:rPr>
          <w:rFonts w:cs="Times New Roman" w:hint="eastAsia"/>
          <w:color w:val="000000" w:themeColor="text1"/>
          <w:spacing w:val="-1"/>
          <w:sz w:val="21"/>
          <w:szCs w:val="21"/>
          <w:lang w:val="en-US"/>
        </w:rPr>
        <w:t xml:space="preserve">6.4.5 </w:t>
      </w:r>
      <w:r w:rsidRPr="00907DDB">
        <w:rPr>
          <w:rFonts w:cs="Times New Roman"/>
          <w:color w:val="000000" w:themeColor="text1"/>
          <w:spacing w:val="-1"/>
          <w:sz w:val="21"/>
          <w:szCs w:val="21"/>
        </w:rPr>
        <w:t>系统容错性</w:t>
      </w:r>
    </w:p>
    <w:p w14:paraId="27AB6001"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lastRenderedPageBreak/>
        <w:t>吊架空载输送</w:t>
      </w:r>
      <w:r w:rsidRPr="00907DDB">
        <w:rPr>
          <w:rFonts w:cs="Times New Roman" w:hint="eastAsia"/>
          <w:color w:val="000000" w:themeColor="text1"/>
          <w:spacing w:val="-1"/>
          <w:sz w:val="21"/>
          <w:szCs w:val="21"/>
        </w:rPr>
        <w:t>，</w:t>
      </w:r>
      <w:r w:rsidRPr="00907DDB">
        <w:rPr>
          <w:rFonts w:cs="Times New Roman"/>
          <w:color w:val="000000" w:themeColor="text1"/>
          <w:spacing w:val="-1"/>
          <w:sz w:val="21"/>
          <w:szCs w:val="21"/>
        </w:rPr>
        <w:t>吊架脱落重新进入系统时，系统运行应正常。</w:t>
      </w:r>
    </w:p>
    <w:p w14:paraId="748ED1AA"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39" w:name="6.4.6__信息数据处理、存储、输入输出功能"/>
      <w:bookmarkEnd w:id="39"/>
      <w:r w:rsidRPr="00907DDB">
        <w:rPr>
          <w:rFonts w:cs="Times New Roman" w:hint="eastAsia"/>
          <w:color w:val="000000" w:themeColor="text1"/>
          <w:spacing w:val="-1"/>
          <w:sz w:val="21"/>
          <w:szCs w:val="21"/>
          <w:lang w:val="en-US"/>
        </w:rPr>
        <w:t xml:space="preserve">6.4.6 </w:t>
      </w:r>
      <w:r w:rsidRPr="00907DDB">
        <w:rPr>
          <w:rFonts w:cs="Times New Roman"/>
          <w:color w:val="000000" w:themeColor="text1"/>
          <w:spacing w:val="-1"/>
          <w:sz w:val="21"/>
          <w:szCs w:val="21"/>
        </w:rPr>
        <w:t>信息数据处理、存储、输入输出功能</w:t>
      </w:r>
    </w:p>
    <w:p w14:paraId="260E55A7"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系统工作信息数据处理、存储和输入输出应正确。</w:t>
      </w:r>
    </w:p>
    <w:p w14:paraId="0EF8BAEB"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40" w:name="6.4.7__信息的实时检测"/>
      <w:bookmarkEnd w:id="40"/>
      <w:r w:rsidRPr="00907DDB">
        <w:rPr>
          <w:rFonts w:cs="Times New Roman" w:hint="eastAsia"/>
          <w:color w:val="000000" w:themeColor="text1"/>
          <w:spacing w:val="-1"/>
          <w:sz w:val="21"/>
          <w:szCs w:val="21"/>
          <w:lang w:val="en-US"/>
        </w:rPr>
        <w:t xml:space="preserve">6.4.7 </w:t>
      </w:r>
      <w:r w:rsidRPr="00907DDB">
        <w:rPr>
          <w:rFonts w:cs="Times New Roman"/>
          <w:color w:val="000000" w:themeColor="text1"/>
          <w:spacing w:val="-1"/>
          <w:sz w:val="21"/>
          <w:szCs w:val="21"/>
        </w:rPr>
        <w:t>信息的实时检测</w:t>
      </w:r>
    </w:p>
    <w:p w14:paraId="77277547"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系统实时检测和显示吊架运行状态的信息应正确。</w:t>
      </w:r>
    </w:p>
    <w:p w14:paraId="3FCB0F91"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41" w:name="6.4.8__断电记忆"/>
      <w:bookmarkEnd w:id="41"/>
      <w:r w:rsidRPr="00907DDB">
        <w:rPr>
          <w:rFonts w:cs="Times New Roman" w:hint="eastAsia"/>
          <w:color w:val="000000" w:themeColor="text1"/>
          <w:spacing w:val="-1"/>
          <w:sz w:val="21"/>
          <w:szCs w:val="21"/>
          <w:lang w:val="en-US"/>
        </w:rPr>
        <w:t xml:space="preserve">6.4.8 </w:t>
      </w:r>
      <w:r w:rsidRPr="00907DDB">
        <w:rPr>
          <w:rFonts w:cs="Times New Roman"/>
          <w:color w:val="000000" w:themeColor="text1"/>
          <w:spacing w:val="-1"/>
          <w:sz w:val="21"/>
          <w:szCs w:val="21"/>
        </w:rPr>
        <w:t>断电记忆</w:t>
      </w:r>
    </w:p>
    <w:p w14:paraId="6C21015E"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运行时异常断电，系统信息应被保存，电源恢复后，应能继续正常运行。</w:t>
      </w:r>
    </w:p>
    <w:p w14:paraId="493E6F3B"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42" w:name="6.4.9__数据对接"/>
      <w:bookmarkEnd w:id="42"/>
      <w:r w:rsidRPr="00907DDB">
        <w:rPr>
          <w:rFonts w:cs="Times New Roman" w:hint="eastAsia"/>
          <w:color w:val="000000" w:themeColor="text1"/>
          <w:spacing w:val="-1"/>
          <w:sz w:val="21"/>
          <w:szCs w:val="21"/>
          <w:lang w:val="en-US"/>
        </w:rPr>
        <w:t xml:space="preserve">6.4.9 </w:t>
      </w:r>
      <w:r w:rsidRPr="00907DDB">
        <w:rPr>
          <w:rFonts w:cs="Times New Roman"/>
          <w:color w:val="000000" w:themeColor="text1"/>
          <w:spacing w:val="-1"/>
          <w:sz w:val="21"/>
          <w:szCs w:val="21"/>
        </w:rPr>
        <w:t>数据对接</w:t>
      </w:r>
    </w:p>
    <w:p w14:paraId="7B3DFC7A"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系统可以和ERP实时对接，可以自动导出Word、Excel等文件。</w:t>
      </w:r>
    </w:p>
    <w:p w14:paraId="140BD08E"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43" w:name="6.4.10__智能筛选站"/>
      <w:bookmarkEnd w:id="43"/>
      <w:r w:rsidRPr="00907DDB">
        <w:rPr>
          <w:rFonts w:cs="Times New Roman" w:hint="eastAsia"/>
          <w:color w:val="000000" w:themeColor="text1"/>
          <w:spacing w:val="-1"/>
          <w:sz w:val="21"/>
          <w:szCs w:val="21"/>
          <w:lang w:val="en-US"/>
        </w:rPr>
        <w:t xml:space="preserve">6.4.10 </w:t>
      </w:r>
      <w:r w:rsidRPr="00907DDB">
        <w:rPr>
          <w:rFonts w:cs="Times New Roman"/>
          <w:color w:val="000000" w:themeColor="text1"/>
          <w:spacing w:val="-1"/>
          <w:sz w:val="21"/>
          <w:szCs w:val="21"/>
        </w:rPr>
        <w:t>智能筛选站</w:t>
      </w:r>
    </w:p>
    <w:p w14:paraId="244C915C"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系统下线前对产品按照款式、色、码、缸号等条件进行筛选。</w:t>
      </w:r>
    </w:p>
    <w:p w14:paraId="28712B9F"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44" w:name="6.4.11__智能抽检"/>
      <w:bookmarkEnd w:id="44"/>
      <w:r w:rsidRPr="00907DDB">
        <w:rPr>
          <w:rFonts w:cs="Times New Roman" w:hint="eastAsia"/>
          <w:color w:val="000000" w:themeColor="text1"/>
          <w:spacing w:val="-1"/>
          <w:sz w:val="21"/>
          <w:szCs w:val="21"/>
          <w:lang w:val="en-US"/>
        </w:rPr>
        <w:t xml:space="preserve">6.4.11 </w:t>
      </w:r>
      <w:r w:rsidRPr="00907DDB">
        <w:rPr>
          <w:rFonts w:cs="Times New Roman"/>
          <w:color w:val="000000" w:themeColor="text1"/>
          <w:spacing w:val="-1"/>
          <w:sz w:val="21"/>
          <w:szCs w:val="21"/>
        </w:rPr>
        <w:t>智能抽检</w:t>
      </w:r>
    </w:p>
    <w:p w14:paraId="18A34B41"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系统可对指定工序或指定员工进行任意比例的抽检或复查。</w:t>
      </w:r>
    </w:p>
    <w:p w14:paraId="4B8AC3F2" w14:textId="77777777" w:rsidR="00BB5D48" w:rsidRPr="00907DDB" w:rsidRDefault="00E66D70">
      <w:pPr>
        <w:tabs>
          <w:tab w:val="left" w:pos="1175"/>
        </w:tabs>
        <w:spacing w:before="1" w:line="300" w:lineRule="auto"/>
        <w:ind w:firstLineChars="400" w:firstLine="836"/>
        <w:rPr>
          <w:rFonts w:cs="Times New Roman"/>
          <w:color w:val="000000" w:themeColor="text1"/>
          <w:spacing w:val="-1"/>
          <w:sz w:val="21"/>
          <w:szCs w:val="21"/>
        </w:rPr>
      </w:pPr>
      <w:bookmarkStart w:id="45" w:name="6.4.12__数据库服务备份"/>
      <w:bookmarkEnd w:id="45"/>
      <w:r w:rsidRPr="00907DDB">
        <w:rPr>
          <w:rFonts w:cs="Times New Roman" w:hint="eastAsia"/>
          <w:color w:val="000000" w:themeColor="text1"/>
          <w:spacing w:val="-1"/>
          <w:sz w:val="21"/>
          <w:szCs w:val="21"/>
          <w:lang w:val="en-US"/>
        </w:rPr>
        <w:t xml:space="preserve">6.4.12 </w:t>
      </w:r>
      <w:r w:rsidRPr="00907DDB">
        <w:rPr>
          <w:rFonts w:cs="Times New Roman"/>
          <w:color w:val="000000" w:themeColor="text1"/>
          <w:spacing w:val="-1"/>
          <w:sz w:val="21"/>
          <w:szCs w:val="21"/>
        </w:rPr>
        <w:t>数据库服务备份</w:t>
      </w:r>
    </w:p>
    <w:p w14:paraId="258BF1C2" w14:textId="77777777" w:rsidR="00BB5D48" w:rsidRPr="00907DDB" w:rsidRDefault="00E66D70">
      <w:pPr>
        <w:tabs>
          <w:tab w:val="left" w:pos="1175"/>
        </w:tabs>
        <w:spacing w:before="1" w:line="300" w:lineRule="auto"/>
        <w:ind w:firstLineChars="600" w:firstLine="1254"/>
        <w:rPr>
          <w:rFonts w:cs="Times New Roman"/>
          <w:color w:val="000000" w:themeColor="text1"/>
          <w:spacing w:val="-1"/>
          <w:sz w:val="21"/>
          <w:szCs w:val="21"/>
        </w:rPr>
      </w:pPr>
      <w:r w:rsidRPr="00907DDB">
        <w:rPr>
          <w:rFonts w:cs="Times New Roman"/>
          <w:color w:val="000000" w:themeColor="text1"/>
          <w:spacing w:val="-1"/>
          <w:sz w:val="21"/>
          <w:szCs w:val="21"/>
        </w:rPr>
        <w:t>系统指定路径远程备份，保证生产数据安全。</w:t>
      </w:r>
    </w:p>
    <w:p w14:paraId="04C666F6" w14:textId="77777777" w:rsidR="00BB5D48" w:rsidRPr="00907DDB" w:rsidRDefault="00E66D70">
      <w:pPr>
        <w:tabs>
          <w:tab w:val="left" w:pos="856"/>
        </w:tabs>
        <w:spacing w:before="1" w:line="300" w:lineRule="auto"/>
        <w:ind w:left="851"/>
        <w:rPr>
          <w:rFonts w:cs="Times New Roman"/>
          <w:color w:val="000000" w:themeColor="text1"/>
          <w:sz w:val="21"/>
          <w:szCs w:val="21"/>
        </w:rPr>
      </w:pPr>
      <w:r w:rsidRPr="00907DDB">
        <w:rPr>
          <w:color w:val="000000" w:themeColor="text1"/>
          <w:sz w:val="21"/>
          <w:szCs w:val="21"/>
        </w:rPr>
        <w:t>6.</w:t>
      </w:r>
      <w:r w:rsidRPr="00907DDB">
        <w:rPr>
          <w:rFonts w:hint="eastAsia"/>
          <w:color w:val="000000" w:themeColor="text1"/>
          <w:sz w:val="21"/>
          <w:szCs w:val="21"/>
          <w:lang w:val="en-US"/>
        </w:rPr>
        <w:t>4</w:t>
      </w:r>
      <w:r w:rsidRPr="00907DDB">
        <w:rPr>
          <w:color w:val="000000" w:themeColor="text1"/>
          <w:sz w:val="21"/>
          <w:szCs w:val="21"/>
        </w:rPr>
        <w:t xml:space="preserve">.13 </w:t>
      </w:r>
      <w:r w:rsidRPr="00907DDB">
        <w:rPr>
          <w:rFonts w:hint="eastAsia"/>
          <w:color w:val="000000" w:themeColor="text1"/>
          <w:sz w:val="21"/>
          <w:szCs w:val="21"/>
        </w:rPr>
        <w:t>生产工艺路径排布</w:t>
      </w:r>
    </w:p>
    <w:p w14:paraId="4A68A9C8" w14:textId="77777777" w:rsidR="00BB5D48" w:rsidRPr="00907DDB" w:rsidRDefault="00E66D70">
      <w:pPr>
        <w:tabs>
          <w:tab w:val="left" w:pos="856"/>
        </w:tabs>
        <w:spacing w:before="1" w:line="300" w:lineRule="auto"/>
        <w:ind w:left="851" w:firstLineChars="300" w:firstLine="630"/>
        <w:rPr>
          <w:rFonts w:cs="Times New Roman"/>
          <w:color w:val="000000" w:themeColor="text1"/>
          <w:sz w:val="21"/>
          <w:szCs w:val="21"/>
        </w:rPr>
      </w:pPr>
      <w:r w:rsidRPr="00907DDB">
        <w:rPr>
          <w:rFonts w:hint="eastAsia"/>
          <w:color w:val="000000" w:themeColor="text1"/>
          <w:sz w:val="21"/>
          <w:szCs w:val="21"/>
        </w:rPr>
        <w:t>系统设置生产工艺路径排布，吊架运行应正确。</w:t>
      </w:r>
    </w:p>
    <w:p w14:paraId="2C464343" w14:textId="77777777" w:rsidR="00BB5D48" w:rsidRPr="00907DDB" w:rsidRDefault="00E66D70">
      <w:pPr>
        <w:tabs>
          <w:tab w:val="left" w:pos="856"/>
        </w:tabs>
        <w:spacing w:before="1" w:line="300" w:lineRule="auto"/>
        <w:ind w:left="851"/>
        <w:rPr>
          <w:rFonts w:cs="Times New Roman"/>
          <w:color w:val="000000" w:themeColor="text1"/>
          <w:sz w:val="21"/>
          <w:szCs w:val="21"/>
        </w:rPr>
      </w:pPr>
      <w:r w:rsidRPr="00907DDB">
        <w:rPr>
          <w:color w:val="000000" w:themeColor="text1"/>
          <w:sz w:val="21"/>
          <w:szCs w:val="21"/>
        </w:rPr>
        <w:t>6.</w:t>
      </w:r>
      <w:r w:rsidRPr="00907DDB">
        <w:rPr>
          <w:rFonts w:hint="eastAsia"/>
          <w:color w:val="000000" w:themeColor="text1"/>
          <w:sz w:val="21"/>
          <w:szCs w:val="21"/>
          <w:lang w:val="en-US"/>
        </w:rPr>
        <w:t>4</w:t>
      </w:r>
      <w:r w:rsidRPr="00907DDB">
        <w:rPr>
          <w:color w:val="000000" w:themeColor="text1"/>
          <w:sz w:val="21"/>
          <w:szCs w:val="21"/>
        </w:rPr>
        <w:t xml:space="preserve">.14 </w:t>
      </w:r>
      <w:r w:rsidRPr="00907DDB">
        <w:rPr>
          <w:rFonts w:hint="eastAsia"/>
          <w:color w:val="000000" w:themeColor="text1"/>
          <w:sz w:val="21"/>
          <w:szCs w:val="21"/>
        </w:rPr>
        <w:t>统一上裁</w:t>
      </w:r>
    </w:p>
    <w:p w14:paraId="1E8F2082" w14:textId="77777777" w:rsidR="00BB5D48" w:rsidRPr="00907DDB" w:rsidRDefault="00E66D70">
      <w:pPr>
        <w:tabs>
          <w:tab w:val="left" w:pos="856"/>
        </w:tabs>
        <w:spacing w:before="1" w:line="300" w:lineRule="auto"/>
        <w:ind w:left="851" w:firstLineChars="300" w:firstLine="630"/>
        <w:rPr>
          <w:rFonts w:cs="Times New Roman"/>
          <w:color w:val="000000" w:themeColor="text1"/>
          <w:sz w:val="21"/>
          <w:szCs w:val="21"/>
        </w:rPr>
      </w:pPr>
      <w:r w:rsidRPr="00907DDB">
        <w:rPr>
          <w:rFonts w:hint="eastAsia"/>
          <w:color w:val="000000" w:themeColor="text1"/>
          <w:sz w:val="21"/>
          <w:szCs w:val="21"/>
        </w:rPr>
        <w:t>系统上设置</w:t>
      </w:r>
      <w:proofErr w:type="gramStart"/>
      <w:r w:rsidRPr="00907DDB">
        <w:rPr>
          <w:rFonts w:hint="eastAsia"/>
          <w:color w:val="000000" w:themeColor="text1"/>
          <w:sz w:val="21"/>
          <w:szCs w:val="21"/>
        </w:rPr>
        <w:t>上裁站可</w:t>
      </w:r>
      <w:proofErr w:type="gramEnd"/>
      <w:r w:rsidRPr="00907DDB">
        <w:rPr>
          <w:rFonts w:hint="eastAsia"/>
          <w:color w:val="000000" w:themeColor="text1"/>
          <w:sz w:val="21"/>
          <w:szCs w:val="21"/>
        </w:rPr>
        <w:t>将空吊架与款式信息数据进行绑定。</w:t>
      </w:r>
    </w:p>
    <w:p w14:paraId="73DED36C" w14:textId="77777777" w:rsidR="00BB5D48" w:rsidRPr="00907DDB" w:rsidRDefault="00E66D70">
      <w:pPr>
        <w:tabs>
          <w:tab w:val="left" w:pos="856"/>
        </w:tabs>
        <w:spacing w:before="1" w:line="300" w:lineRule="auto"/>
        <w:ind w:left="851"/>
        <w:rPr>
          <w:rFonts w:cs="Times New Roman"/>
          <w:color w:val="000000" w:themeColor="text1"/>
          <w:sz w:val="21"/>
          <w:szCs w:val="21"/>
        </w:rPr>
      </w:pPr>
      <w:r w:rsidRPr="00907DDB">
        <w:rPr>
          <w:color w:val="000000" w:themeColor="text1"/>
          <w:sz w:val="21"/>
          <w:szCs w:val="21"/>
        </w:rPr>
        <w:t>6.</w:t>
      </w:r>
      <w:r w:rsidRPr="00907DDB">
        <w:rPr>
          <w:rFonts w:hint="eastAsia"/>
          <w:color w:val="000000" w:themeColor="text1"/>
          <w:sz w:val="21"/>
          <w:szCs w:val="21"/>
          <w:lang w:val="en-US"/>
        </w:rPr>
        <w:t>4</w:t>
      </w:r>
      <w:r w:rsidRPr="00907DDB">
        <w:rPr>
          <w:color w:val="000000" w:themeColor="text1"/>
          <w:sz w:val="21"/>
          <w:szCs w:val="21"/>
        </w:rPr>
        <w:t xml:space="preserve">.15 </w:t>
      </w:r>
      <w:r w:rsidRPr="00907DDB">
        <w:rPr>
          <w:rFonts w:hint="eastAsia"/>
          <w:color w:val="000000" w:themeColor="text1"/>
          <w:sz w:val="21"/>
          <w:szCs w:val="21"/>
        </w:rPr>
        <w:t>全厂桥接，跨线生产</w:t>
      </w:r>
    </w:p>
    <w:p w14:paraId="4661B8EA" w14:textId="77777777" w:rsidR="00BB5D48" w:rsidRPr="00907DDB" w:rsidRDefault="00E66D70">
      <w:pPr>
        <w:tabs>
          <w:tab w:val="left" w:pos="856"/>
        </w:tabs>
        <w:spacing w:before="1" w:line="300" w:lineRule="auto"/>
        <w:ind w:left="851" w:firstLineChars="300" w:firstLine="630"/>
        <w:rPr>
          <w:rFonts w:cs="Times New Roman"/>
          <w:color w:val="000000" w:themeColor="text1"/>
          <w:sz w:val="21"/>
          <w:szCs w:val="21"/>
        </w:rPr>
      </w:pPr>
      <w:r w:rsidRPr="00907DDB">
        <w:rPr>
          <w:rFonts w:hint="eastAsia"/>
          <w:color w:val="000000" w:themeColor="text1"/>
          <w:sz w:val="21"/>
          <w:szCs w:val="21"/>
        </w:rPr>
        <w:t>系统上设置桥接站和跨线生产工艺路径排布，生产数据应自动衔接。</w:t>
      </w:r>
    </w:p>
    <w:p w14:paraId="2DFFCB64" w14:textId="77777777" w:rsidR="00BB5D48" w:rsidRPr="00907DDB" w:rsidRDefault="00E66D70">
      <w:pPr>
        <w:tabs>
          <w:tab w:val="left" w:pos="856"/>
        </w:tabs>
        <w:spacing w:before="1" w:line="300" w:lineRule="auto"/>
        <w:ind w:left="851"/>
        <w:rPr>
          <w:rFonts w:cs="Times New Roman"/>
          <w:color w:val="000000" w:themeColor="text1"/>
          <w:sz w:val="21"/>
          <w:szCs w:val="21"/>
        </w:rPr>
      </w:pPr>
      <w:r w:rsidRPr="00907DDB">
        <w:rPr>
          <w:color w:val="000000" w:themeColor="text1"/>
          <w:sz w:val="21"/>
          <w:szCs w:val="21"/>
        </w:rPr>
        <w:t>6.</w:t>
      </w:r>
      <w:r w:rsidRPr="00907DDB">
        <w:rPr>
          <w:rFonts w:hint="eastAsia"/>
          <w:color w:val="000000" w:themeColor="text1"/>
          <w:sz w:val="21"/>
          <w:szCs w:val="21"/>
          <w:lang w:val="en-US"/>
        </w:rPr>
        <w:t>4</w:t>
      </w:r>
      <w:r w:rsidRPr="00907DDB">
        <w:rPr>
          <w:color w:val="000000" w:themeColor="text1"/>
          <w:sz w:val="21"/>
          <w:szCs w:val="21"/>
        </w:rPr>
        <w:t xml:space="preserve">.16 </w:t>
      </w:r>
      <w:r w:rsidRPr="00907DDB">
        <w:rPr>
          <w:rFonts w:hint="eastAsia"/>
          <w:color w:val="000000" w:themeColor="text1"/>
          <w:sz w:val="21"/>
          <w:szCs w:val="21"/>
        </w:rPr>
        <w:t>员工产量实时统计</w:t>
      </w:r>
    </w:p>
    <w:p w14:paraId="492A81C3" w14:textId="77777777" w:rsidR="00BB5D48" w:rsidRPr="00907DDB" w:rsidRDefault="00E66D70">
      <w:pPr>
        <w:tabs>
          <w:tab w:val="left" w:pos="856"/>
        </w:tabs>
        <w:spacing w:before="1" w:line="300" w:lineRule="auto"/>
        <w:ind w:left="851" w:firstLineChars="300" w:firstLine="630"/>
        <w:rPr>
          <w:rFonts w:cs="Times New Roman"/>
          <w:color w:val="000000" w:themeColor="text1"/>
          <w:sz w:val="21"/>
          <w:szCs w:val="21"/>
        </w:rPr>
      </w:pPr>
      <w:r w:rsidRPr="00907DDB">
        <w:rPr>
          <w:rFonts w:hint="eastAsia"/>
          <w:color w:val="000000" w:themeColor="text1"/>
          <w:sz w:val="21"/>
          <w:szCs w:val="21"/>
        </w:rPr>
        <w:t>系统可以将员工产量数据实时统计发送到各站位信息终端，产量数据应正确。</w:t>
      </w:r>
    </w:p>
    <w:p w14:paraId="7EC0E5C9" w14:textId="77777777" w:rsidR="00BB5D48" w:rsidRPr="00907DDB" w:rsidRDefault="00E66D70">
      <w:pPr>
        <w:tabs>
          <w:tab w:val="left" w:pos="856"/>
        </w:tabs>
        <w:spacing w:before="1" w:line="300" w:lineRule="auto"/>
        <w:ind w:left="851"/>
        <w:rPr>
          <w:rFonts w:cs="Times New Roman"/>
          <w:color w:val="000000" w:themeColor="text1"/>
          <w:sz w:val="21"/>
          <w:szCs w:val="21"/>
        </w:rPr>
      </w:pPr>
      <w:r w:rsidRPr="00907DDB">
        <w:rPr>
          <w:color w:val="000000" w:themeColor="text1"/>
          <w:sz w:val="21"/>
          <w:szCs w:val="21"/>
        </w:rPr>
        <w:t>6.</w:t>
      </w:r>
      <w:r w:rsidRPr="00907DDB">
        <w:rPr>
          <w:rFonts w:hint="eastAsia"/>
          <w:color w:val="000000" w:themeColor="text1"/>
          <w:sz w:val="21"/>
          <w:szCs w:val="21"/>
          <w:lang w:val="en-US"/>
        </w:rPr>
        <w:t>4</w:t>
      </w:r>
      <w:r w:rsidRPr="00907DDB">
        <w:rPr>
          <w:color w:val="000000" w:themeColor="text1"/>
          <w:sz w:val="21"/>
          <w:szCs w:val="21"/>
        </w:rPr>
        <w:t xml:space="preserve">.17 </w:t>
      </w:r>
      <w:r w:rsidRPr="00907DDB">
        <w:rPr>
          <w:rFonts w:hint="eastAsia"/>
          <w:color w:val="000000" w:themeColor="text1"/>
          <w:sz w:val="21"/>
          <w:szCs w:val="21"/>
        </w:rPr>
        <w:t>实时显示看板</w:t>
      </w:r>
    </w:p>
    <w:p w14:paraId="493C48F4" w14:textId="77777777" w:rsidR="00BB5D48" w:rsidRPr="00907DDB" w:rsidRDefault="00E66D70">
      <w:pPr>
        <w:tabs>
          <w:tab w:val="left" w:pos="856"/>
        </w:tabs>
        <w:spacing w:before="1" w:line="300" w:lineRule="auto"/>
        <w:ind w:left="851" w:firstLineChars="300" w:firstLine="630"/>
        <w:rPr>
          <w:color w:val="000000" w:themeColor="text1"/>
          <w:sz w:val="21"/>
          <w:szCs w:val="21"/>
        </w:rPr>
      </w:pPr>
      <w:r w:rsidRPr="00907DDB">
        <w:rPr>
          <w:rFonts w:hint="eastAsia"/>
          <w:color w:val="000000" w:themeColor="text1"/>
          <w:sz w:val="21"/>
          <w:szCs w:val="21"/>
        </w:rPr>
        <w:t>系统设置数据库地址，生产数据应实时统计显示在看板上。</w:t>
      </w:r>
    </w:p>
    <w:p w14:paraId="28C79913"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4</w:t>
      </w:r>
      <w:r w:rsidRPr="00907DDB">
        <w:rPr>
          <w:color w:val="000000" w:themeColor="text1"/>
          <w:sz w:val="21"/>
          <w:szCs w:val="21"/>
        </w:rPr>
        <w:t>.1</w:t>
      </w:r>
      <w:r w:rsidRPr="00907DDB">
        <w:rPr>
          <w:rFonts w:hint="eastAsia"/>
          <w:color w:val="000000" w:themeColor="text1"/>
          <w:sz w:val="21"/>
          <w:szCs w:val="21"/>
          <w:lang w:val="en-US"/>
        </w:rPr>
        <w:t>8工作站信息终端</w:t>
      </w:r>
    </w:p>
    <w:p w14:paraId="0C483EFA" w14:textId="77777777" w:rsidR="00BB5D48" w:rsidRPr="00907DDB" w:rsidRDefault="00E66D70">
      <w:pPr>
        <w:tabs>
          <w:tab w:val="left" w:pos="856"/>
        </w:tabs>
        <w:spacing w:before="1" w:line="300" w:lineRule="auto"/>
        <w:ind w:left="851" w:firstLineChars="300" w:firstLine="630"/>
        <w:rPr>
          <w:color w:val="000000" w:themeColor="text1"/>
          <w:sz w:val="21"/>
          <w:szCs w:val="21"/>
        </w:rPr>
      </w:pPr>
      <w:r w:rsidRPr="00907DDB">
        <w:rPr>
          <w:rFonts w:hint="eastAsia"/>
          <w:color w:val="000000" w:themeColor="text1"/>
          <w:sz w:val="21"/>
          <w:szCs w:val="21"/>
          <w:lang w:val="en-US"/>
        </w:rPr>
        <w:t>工作站终端人机交互信息应正确。</w:t>
      </w:r>
    </w:p>
    <w:p w14:paraId="4AA4C4D3" w14:textId="77777777" w:rsidR="00BB5D48" w:rsidRPr="00907DDB" w:rsidRDefault="00BB5D48">
      <w:pPr>
        <w:pStyle w:val="af1"/>
        <w:tabs>
          <w:tab w:val="left" w:pos="1811"/>
          <w:tab w:val="left" w:pos="1813"/>
        </w:tabs>
        <w:ind w:left="0" w:firstLineChars="400" w:firstLine="840"/>
        <w:rPr>
          <w:color w:val="000000" w:themeColor="text1"/>
          <w:sz w:val="21"/>
          <w:lang w:val="en-US"/>
        </w:rPr>
      </w:pPr>
      <w:bookmarkStart w:id="46" w:name="6.5__安全性能"/>
      <w:bookmarkEnd w:id="46"/>
    </w:p>
    <w:p w14:paraId="2E1FC1D9" w14:textId="77777777" w:rsidR="00BB5D48" w:rsidRPr="00907DDB" w:rsidRDefault="00E66D70">
      <w:pPr>
        <w:pStyle w:val="af1"/>
        <w:tabs>
          <w:tab w:val="left" w:pos="1811"/>
          <w:tab w:val="left" w:pos="1813"/>
        </w:tabs>
        <w:ind w:left="0" w:firstLineChars="400" w:firstLine="840"/>
        <w:rPr>
          <w:color w:val="000000" w:themeColor="text1"/>
          <w:sz w:val="21"/>
        </w:rPr>
      </w:pPr>
      <w:r w:rsidRPr="00907DDB">
        <w:rPr>
          <w:rFonts w:hint="eastAsia"/>
          <w:color w:val="000000" w:themeColor="text1"/>
          <w:sz w:val="21"/>
          <w:lang w:val="en-US"/>
        </w:rPr>
        <w:t>6.5 电气安全要求</w:t>
      </w:r>
    </w:p>
    <w:p w14:paraId="135C6A97" w14:textId="77777777" w:rsidR="00BB5D48" w:rsidRPr="00907DDB" w:rsidRDefault="00BB5D48">
      <w:pPr>
        <w:pStyle w:val="a5"/>
        <w:spacing w:before="7"/>
        <w:rPr>
          <w:rFonts w:ascii="黑体"/>
          <w:color w:val="000000" w:themeColor="text1"/>
          <w:sz w:val="15"/>
        </w:rPr>
      </w:pPr>
    </w:p>
    <w:p w14:paraId="5B71E4A4"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1 吊挂系统的电气控制系统应安全可靠、控制准确，符合GB5226.1的要求：</w:t>
      </w:r>
    </w:p>
    <w:p w14:paraId="3B5D53DA"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1.1 各电器接头应联接牢固并加以编号；</w:t>
      </w:r>
    </w:p>
    <w:p w14:paraId="066697BC"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1.2 操作按钮应灵活，指示灯显示应正常；</w:t>
      </w:r>
    </w:p>
    <w:p w14:paraId="28D7A9FE"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1.3 应有急停装置，急停操作器能有效操作中止后续命令，该操作命令在其复位前一直有效；复位</w:t>
      </w:r>
      <w:proofErr w:type="gramStart"/>
      <w:r w:rsidRPr="00907DDB">
        <w:rPr>
          <w:rFonts w:hint="eastAsia"/>
          <w:color w:val="000000" w:themeColor="text1"/>
          <w:sz w:val="21"/>
          <w:szCs w:val="21"/>
          <w:lang w:val="en-US"/>
        </w:rPr>
        <w:t>应只能</w:t>
      </w:r>
      <w:proofErr w:type="gramEnd"/>
      <w:r w:rsidRPr="00907DDB">
        <w:rPr>
          <w:rFonts w:hint="eastAsia"/>
          <w:color w:val="000000" w:themeColor="text1"/>
          <w:sz w:val="21"/>
          <w:szCs w:val="21"/>
          <w:lang w:val="en-US"/>
        </w:rPr>
        <w:t>在引发紧急操作命令的位置用手动操作。命令的复位不应重新启动机械，而只是允许再启动。</w:t>
      </w:r>
    </w:p>
    <w:p w14:paraId="74A12C91"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2 吊挂系统动力电路导线和保护联结电路间施加DC 500V时测得的绝缘电阻应不小于1MΩ；</w:t>
      </w:r>
    </w:p>
    <w:p w14:paraId="6637B8D3"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3 吊挂系统所有外露可导电部分应按GB5226.1-2019中8.2.1要求连接到保护联结电路上。接地端子或接地触点与接地金属部件之间的连接，应具有低电阻值，其电阻值应不超过0.1Ω。</w:t>
      </w:r>
    </w:p>
    <w:p w14:paraId="02BA6420"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4 吊挂系统动力电路导线和保护联结之间应承</w:t>
      </w:r>
      <w:proofErr w:type="gramStart"/>
      <w:r w:rsidRPr="00907DDB">
        <w:rPr>
          <w:rFonts w:hint="eastAsia"/>
          <w:color w:val="000000" w:themeColor="text1"/>
          <w:sz w:val="21"/>
          <w:szCs w:val="21"/>
          <w:lang w:val="en-US"/>
        </w:rPr>
        <w:t>受交流</w:t>
      </w:r>
      <w:proofErr w:type="gramEnd"/>
      <w:r w:rsidRPr="00907DDB">
        <w:rPr>
          <w:rFonts w:hint="eastAsia"/>
          <w:color w:val="000000" w:themeColor="text1"/>
          <w:sz w:val="21"/>
          <w:szCs w:val="21"/>
          <w:lang w:val="en-US"/>
        </w:rPr>
        <w:t>1kV（50Hz），持续1s的耐压试验，应无电击穿或闪络现象。</w:t>
      </w:r>
    </w:p>
    <w:p w14:paraId="439FE190"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5 电气柜的防护等级应不低于GB/T4208-2017中的IP54。</w:t>
      </w:r>
    </w:p>
    <w:p w14:paraId="679D2528"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lastRenderedPageBreak/>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6 为了保证人身和生产安全，涉及安全的控制单元应采用安全回路。安全控制回路原则上应该采用不大于36V的安全电压。</w:t>
      </w:r>
    </w:p>
    <w:p w14:paraId="12A76A31"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7 多种不同电压的导线在通道中（如导线管、走线槽或电缆管道装置）时，所有导线都应用最高电压导线的绝缘。；</w:t>
      </w:r>
    </w:p>
    <w:p w14:paraId="3BA19A8A"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8 固定与移动部件的电线电缆应由管夹紧固两端固定点，外露电线、电缆要有保护套管，连接处要有接头固定；</w:t>
      </w:r>
    </w:p>
    <w:p w14:paraId="41B27793"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9 强弱电应分开布线，布线应整齐、美观，便于维修；</w:t>
      </w:r>
    </w:p>
    <w:p w14:paraId="76A21B44"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color w:val="000000" w:themeColor="text1"/>
          <w:sz w:val="21"/>
          <w:szCs w:val="21"/>
        </w:rPr>
        <w:t>6.</w:t>
      </w:r>
      <w:r w:rsidRPr="00907DDB">
        <w:rPr>
          <w:rFonts w:hint="eastAsia"/>
          <w:color w:val="000000" w:themeColor="text1"/>
          <w:sz w:val="21"/>
          <w:szCs w:val="21"/>
          <w:lang w:val="en-US"/>
        </w:rPr>
        <w:t>5</w:t>
      </w:r>
      <w:r w:rsidRPr="00907DDB">
        <w:rPr>
          <w:color w:val="000000" w:themeColor="text1"/>
          <w:sz w:val="21"/>
          <w:szCs w:val="21"/>
        </w:rPr>
        <w:t>.</w:t>
      </w:r>
      <w:r w:rsidRPr="00907DDB">
        <w:rPr>
          <w:rFonts w:hint="eastAsia"/>
          <w:color w:val="000000" w:themeColor="text1"/>
          <w:sz w:val="21"/>
          <w:szCs w:val="21"/>
          <w:lang w:val="en-US"/>
        </w:rPr>
        <w:t>10 布线通道与导线绝缘接触部分应无锐角、焊碴、毛刺，过孔处应加护口防护。</w:t>
      </w:r>
    </w:p>
    <w:p w14:paraId="43FCE9E0" w14:textId="77777777" w:rsidR="00BB5D48" w:rsidRPr="00907DDB" w:rsidRDefault="00BB5D48">
      <w:pPr>
        <w:tabs>
          <w:tab w:val="left" w:pos="856"/>
        </w:tabs>
        <w:spacing w:before="1" w:line="300" w:lineRule="auto"/>
        <w:ind w:left="851"/>
        <w:rPr>
          <w:color w:val="000000" w:themeColor="text1"/>
          <w:sz w:val="21"/>
          <w:szCs w:val="21"/>
          <w:lang w:val="en-US"/>
        </w:rPr>
      </w:pPr>
    </w:p>
    <w:p w14:paraId="58A51F0C" w14:textId="77777777" w:rsidR="00BB5D48" w:rsidRPr="00907DDB" w:rsidRDefault="00E66D70">
      <w:pPr>
        <w:tabs>
          <w:tab w:val="left" w:pos="856"/>
        </w:tabs>
        <w:spacing w:before="1" w:line="300" w:lineRule="auto"/>
        <w:ind w:left="851"/>
        <w:rPr>
          <w:b/>
          <w:bCs/>
          <w:color w:val="000000" w:themeColor="text1"/>
          <w:sz w:val="21"/>
          <w:szCs w:val="21"/>
          <w:lang w:val="en-US"/>
        </w:rPr>
      </w:pPr>
      <w:r w:rsidRPr="00907DDB">
        <w:rPr>
          <w:rFonts w:hint="eastAsia"/>
          <w:b/>
          <w:bCs/>
          <w:color w:val="000000" w:themeColor="text1"/>
          <w:sz w:val="21"/>
          <w:szCs w:val="21"/>
          <w:lang w:val="en-US"/>
        </w:rPr>
        <w:t>6.6 机械安全要求</w:t>
      </w:r>
    </w:p>
    <w:p w14:paraId="51A5060C" w14:textId="77777777" w:rsidR="00BB5D48" w:rsidRPr="00907DDB" w:rsidRDefault="00BB5D48">
      <w:pPr>
        <w:tabs>
          <w:tab w:val="left" w:pos="856"/>
        </w:tabs>
        <w:spacing w:before="1" w:line="300" w:lineRule="auto"/>
        <w:ind w:left="851"/>
        <w:rPr>
          <w:color w:val="000000" w:themeColor="text1"/>
          <w:sz w:val="21"/>
          <w:szCs w:val="21"/>
          <w:lang w:val="en-US"/>
        </w:rPr>
      </w:pPr>
    </w:p>
    <w:p w14:paraId="42E5C969"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6.6.1  吊挂系统应设置安全防护装置，确保操作人员人身安全，其安全设计应符合GB/T15706的规定其安全等级应符合GB/T16855.1规定；</w:t>
      </w:r>
    </w:p>
    <w:p w14:paraId="046C8CD3"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6.6.2  吊挂系统上对人体易受伤部位或者附近应标明警示标志，安全警示标志应符合GB 2894-2008中4.2警告标志的规定。</w:t>
      </w:r>
    </w:p>
    <w:p w14:paraId="53633FA9"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6.6.3  吊挂系统应设置保障人员、物料和设备安全的</w:t>
      </w:r>
      <w:proofErr w:type="gramStart"/>
      <w:r w:rsidRPr="00907DDB">
        <w:rPr>
          <w:rFonts w:hint="eastAsia"/>
          <w:color w:val="000000" w:themeColor="text1"/>
          <w:sz w:val="21"/>
          <w:szCs w:val="21"/>
          <w:lang w:val="en-US"/>
        </w:rPr>
        <w:t>联锁</w:t>
      </w:r>
      <w:proofErr w:type="gramEnd"/>
      <w:r w:rsidRPr="00907DDB">
        <w:rPr>
          <w:rFonts w:hint="eastAsia"/>
          <w:color w:val="000000" w:themeColor="text1"/>
          <w:sz w:val="21"/>
          <w:szCs w:val="21"/>
          <w:lang w:val="en-US"/>
        </w:rPr>
        <w:t>保护；当出现</w:t>
      </w:r>
      <w:proofErr w:type="gramStart"/>
      <w:r w:rsidRPr="00907DDB">
        <w:rPr>
          <w:rFonts w:hint="eastAsia"/>
          <w:color w:val="000000" w:themeColor="text1"/>
          <w:sz w:val="21"/>
          <w:szCs w:val="21"/>
          <w:lang w:val="en-US"/>
        </w:rPr>
        <w:t>吊架卡停或</w:t>
      </w:r>
      <w:proofErr w:type="gramEnd"/>
      <w:r w:rsidRPr="00907DDB">
        <w:rPr>
          <w:rFonts w:hint="eastAsia"/>
          <w:color w:val="000000" w:themeColor="text1"/>
          <w:sz w:val="21"/>
          <w:szCs w:val="21"/>
          <w:lang w:val="en-US"/>
        </w:rPr>
        <w:t>意外受阻或其他异常现象时吊挂系统应报警</w:t>
      </w:r>
      <w:proofErr w:type="gramStart"/>
      <w:r w:rsidRPr="00907DDB">
        <w:rPr>
          <w:rFonts w:hint="eastAsia"/>
          <w:color w:val="000000" w:themeColor="text1"/>
          <w:sz w:val="21"/>
          <w:szCs w:val="21"/>
          <w:lang w:val="en-US"/>
        </w:rPr>
        <w:t>及立即</w:t>
      </w:r>
      <w:proofErr w:type="gramEnd"/>
      <w:r w:rsidRPr="00907DDB">
        <w:rPr>
          <w:rFonts w:hint="eastAsia"/>
          <w:color w:val="000000" w:themeColor="text1"/>
          <w:sz w:val="21"/>
          <w:szCs w:val="21"/>
          <w:lang w:val="en-US"/>
        </w:rPr>
        <w:t>停止工作。</w:t>
      </w:r>
    </w:p>
    <w:p w14:paraId="218E1B66"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6.6.4 吊挂系统上的各零件、螺栓及螺母等紧固件应可靠固定，防止松动，不应因震动而脱落。齿轮、链条、摩擦轮等运动部件裸露时应设置防护罩。往复运动机构应有极限位置的保护装置。</w:t>
      </w:r>
    </w:p>
    <w:p w14:paraId="63BDEC33"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6.6.5 吊挂系统应有过载保护装置，当过载时应报警并立即停止工作。</w:t>
      </w:r>
    </w:p>
    <w:p w14:paraId="081B39B2"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6.6.6 气动系统安全性能应符合GB/T7932的规定。</w:t>
      </w:r>
    </w:p>
    <w:p w14:paraId="17811AFD"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6.6.7 吊挂系统启动时，应有声光警示信号。</w:t>
      </w:r>
    </w:p>
    <w:p w14:paraId="4EF50DA9"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6.6.8 输送装置驱动链能自动恒力调节，并具备断气放松功能。</w:t>
      </w:r>
    </w:p>
    <w:p w14:paraId="2A19FD9D" w14:textId="77777777" w:rsidR="00BB5D48" w:rsidRPr="00907DDB" w:rsidRDefault="00BB5D48">
      <w:pPr>
        <w:tabs>
          <w:tab w:val="left" w:pos="856"/>
        </w:tabs>
        <w:spacing w:before="1" w:line="300" w:lineRule="auto"/>
        <w:ind w:left="851"/>
        <w:rPr>
          <w:color w:val="000000" w:themeColor="text1"/>
          <w:sz w:val="21"/>
          <w:szCs w:val="21"/>
          <w:lang w:val="en-US"/>
        </w:rPr>
      </w:pPr>
    </w:p>
    <w:p w14:paraId="4223351F"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6.7 外观</w:t>
      </w:r>
    </w:p>
    <w:p w14:paraId="5BB9ABDE"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6.7.1吊挂系统的喷漆和涂塑层及经表面处理的零件应平整光滑、色泽均匀、无明显的划痕、无浊、流痕、起泡、起层、锈蚀等缺陷。</w:t>
      </w:r>
    </w:p>
    <w:p w14:paraId="7D035A08" w14:textId="77777777" w:rsidR="00BB5D48" w:rsidRPr="00907DDB" w:rsidRDefault="00E66D70">
      <w:pPr>
        <w:tabs>
          <w:tab w:val="left" w:pos="856"/>
        </w:tabs>
        <w:spacing w:before="1" w:line="300" w:lineRule="auto"/>
        <w:ind w:left="851"/>
        <w:rPr>
          <w:rFonts w:cs="Times New Roman"/>
          <w:color w:val="000000" w:themeColor="text1"/>
          <w:spacing w:val="-1"/>
          <w:sz w:val="21"/>
          <w:szCs w:val="21"/>
        </w:rPr>
      </w:pPr>
      <w:r w:rsidRPr="00907DDB">
        <w:rPr>
          <w:rFonts w:hint="eastAsia"/>
          <w:color w:val="000000" w:themeColor="text1"/>
          <w:sz w:val="21"/>
          <w:szCs w:val="21"/>
          <w:lang w:val="en-US"/>
        </w:rPr>
        <w:t>6.7.2 电气线路、液压管路、接插件等应排列整齐，应有明确的标志，标志应牢固、清晰、耐久；不应与运动部件发生碰卡、摩擦等现象。</w:t>
      </w:r>
      <w:bookmarkStart w:id="47" w:name="BM6_1__基本性能"/>
      <w:bookmarkStart w:id="48" w:name="_Hlk77763489"/>
      <w:bookmarkEnd w:id="47"/>
    </w:p>
    <w:p w14:paraId="04A1E4D0" w14:textId="77777777" w:rsidR="00BB5D48" w:rsidRPr="00907DDB" w:rsidRDefault="00E66D70">
      <w:pPr>
        <w:tabs>
          <w:tab w:val="left" w:pos="1175"/>
        </w:tabs>
        <w:spacing w:before="1" w:line="300" w:lineRule="auto"/>
        <w:ind w:left="851"/>
        <w:rPr>
          <w:rFonts w:cs="Times New Roman"/>
          <w:color w:val="000000" w:themeColor="text1"/>
          <w:spacing w:val="-1"/>
          <w:sz w:val="21"/>
          <w:szCs w:val="21"/>
        </w:rPr>
      </w:pPr>
      <w:r w:rsidRPr="00907DDB">
        <w:rPr>
          <w:color w:val="000000" w:themeColor="text1"/>
          <w:spacing w:val="-1"/>
          <w:sz w:val="21"/>
          <w:szCs w:val="21"/>
        </w:rPr>
        <w:t>6.</w:t>
      </w:r>
      <w:r w:rsidRPr="00907DDB">
        <w:rPr>
          <w:rFonts w:hint="eastAsia"/>
          <w:color w:val="000000" w:themeColor="text1"/>
          <w:spacing w:val="-1"/>
          <w:sz w:val="21"/>
          <w:szCs w:val="21"/>
          <w:lang w:val="en-US"/>
        </w:rPr>
        <w:t>7</w:t>
      </w:r>
      <w:r w:rsidRPr="00907DDB">
        <w:rPr>
          <w:color w:val="000000" w:themeColor="text1"/>
          <w:spacing w:val="-1"/>
          <w:sz w:val="21"/>
          <w:szCs w:val="21"/>
        </w:rPr>
        <w:t>.</w:t>
      </w:r>
      <w:r w:rsidRPr="00907DDB">
        <w:rPr>
          <w:rFonts w:hint="eastAsia"/>
          <w:color w:val="000000" w:themeColor="text1"/>
          <w:spacing w:val="-1"/>
          <w:sz w:val="21"/>
          <w:szCs w:val="21"/>
          <w:lang w:val="en-US"/>
        </w:rPr>
        <w:t xml:space="preserve">3 </w:t>
      </w:r>
      <w:r w:rsidRPr="00907DDB">
        <w:rPr>
          <w:rFonts w:hint="eastAsia"/>
          <w:color w:val="000000" w:themeColor="text1"/>
          <w:spacing w:val="-1"/>
          <w:sz w:val="21"/>
          <w:szCs w:val="21"/>
        </w:rPr>
        <w:t>轨道：表面不应有磕碰、划伤；</w:t>
      </w:r>
    </w:p>
    <w:p w14:paraId="51D3B56F" w14:textId="77777777" w:rsidR="00BB5D48" w:rsidRPr="00907DDB" w:rsidRDefault="00E66D70">
      <w:pPr>
        <w:tabs>
          <w:tab w:val="left" w:pos="1175"/>
        </w:tabs>
        <w:spacing w:before="1" w:line="300" w:lineRule="auto"/>
        <w:ind w:left="851"/>
        <w:rPr>
          <w:rFonts w:cs="Times New Roman"/>
          <w:color w:val="000000" w:themeColor="text1"/>
          <w:spacing w:val="-1"/>
          <w:sz w:val="21"/>
          <w:szCs w:val="21"/>
        </w:rPr>
      </w:pPr>
      <w:r w:rsidRPr="00907DDB">
        <w:rPr>
          <w:color w:val="000000" w:themeColor="text1"/>
          <w:spacing w:val="-1"/>
          <w:sz w:val="21"/>
          <w:szCs w:val="21"/>
        </w:rPr>
        <w:t>6.</w:t>
      </w:r>
      <w:r w:rsidRPr="00907DDB">
        <w:rPr>
          <w:rFonts w:hint="eastAsia"/>
          <w:color w:val="000000" w:themeColor="text1"/>
          <w:spacing w:val="-1"/>
          <w:sz w:val="21"/>
          <w:szCs w:val="21"/>
          <w:lang w:val="en-US"/>
        </w:rPr>
        <w:t>7</w:t>
      </w:r>
      <w:r w:rsidRPr="00907DDB">
        <w:rPr>
          <w:color w:val="000000" w:themeColor="text1"/>
          <w:spacing w:val="-1"/>
          <w:sz w:val="21"/>
          <w:szCs w:val="21"/>
        </w:rPr>
        <w:t>.</w:t>
      </w:r>
      <w:r w:rsidRPr="00907DDB">
        <w:rPr>
          <w:rFonts w:hint="eastAsia"/>
          <w:color w:val="000000" w:themeColor="text1"/>
          <w:spacing w:val="-1"/>
          <w:sz w:val="21"/>
          <w:szCs w:val="21"/>
          <w:lang w:val="en-US"/>
        </w:rPr>
        <w:t xml:space="preserve">4 </w:t>
      </w:r>
      <w:r w:rsidRPr="00907DDB">
        <w:rPr>
          <w:rFonts w:hint="eastAsia"/>
          <w:color w:val="000000" w:themeColor="text1"/>
          <w:spacing w:val="-1"/>
          <w:sz w:val="21"/>
          <w:szCs w:val="21"/>
        </w:rPr>
        <w:t>框架：表面不应有明显磕碰、划伤；</w:t>
      </w:r>
    </w:p>
    <w:p w14:paraId="41E4542B" w14:textId="77777777" w:rsidR="00BB5D48" w:rsidRPr="00907DDB" w:rsidRDefault="00E66D70">
      <w:pPr>
        <w:tabs>
          <w:tab w:val="left" w:pos="1175"/>
        </w:tabs>
        <w:spacing w:before="1" w:line="300" w:lineRule="auto"/>
        <w:ind w:left="851"/>
        <w:rPr>
          <w:rFonts w:cs="Times New Roman"/>
          <w:color w:val="000000" w:themeColor="text1"/>
          <w:spacing w:val="-2"/>
          <w:sz w:val="21"/>
          <w:szCs w:val="21"/>
        </w:rPr>
      </w:pPr>
      <w:r w:rsidRPr="00907DDB">
        <w:rPr>
          <w:color w:val="000000" w:themeColor="text1"/>
          <w:spacing w:val="-1"/>
          <w:sz w:val="21"/>
          <w:szCs w:val="21"/>
        </w:rPr>
        <w:t>6.</w:t>
      </w:r>
      <w:r w:rsidRPr="00907DDB">
        <w:rPr>
          <w:rFonts w:hint="eastAsia"/>
          <w:color w:val="000000" w:themeColor="text1"/>
          <w:spacing w:val="-1"/>
          <w:sz w:val="21"/>
          <w:szCs w:val="21"/>
          <w:lang w:val="en-US"/>
        </w:rPr>
        <w:t>7</w:t>
      </w:r>
      <w:r w:rsidRPr="00907DDB">
        <w:rPr>
          <w:color w:val="000000" w:themeColor="text1"/>
          <w:spacing w:val="-1"/>
          <w:sz w:val="21"/>
          <w:szCs w:val="21"/>
        </w:rPr>
        <w:t>.</w:t>
      </w:r>
      <w:r w:rsidRPr="00907DDB">
        <w:rPr>
          <w:rFonts w:hint="eastAsia"/>
          <w:color w:val="000000" w:themeColor="text1"/>
          <w:spacing w:val="-1"/>
          <w:sz w:val="21"/>
          <w:szCs w:val="21"/>
          <w:lang w:val="en-US"/>
        </w:rPr>
        <w:t xml:space="preserve">5 </w:t>
      </w:r>
      <w:r w:rsidRPr="00907DDB">
        <w:rPr>
          <w:rFonts w:hint="eastAsia"/>
          <w:color w:val="000000" w:themeColor="text1"/>
          <w:spacing w:val="-2"/>
          <w:sz w:val="21"/>
          <w:szCs w:val="21"/>
        </w:rPr>
        <w:t>焊接件：不能有手感</w:t>
      </w:r>
      <w:proofErr w:type="gramStart"/>
      <w:r w:rsidRPr="00907DDB">
        <w:rPr>
          <w:rFonts w:hint="eastAsia"/>
          <w:color w:val="000000" w:themeColor="text1"/>
          <w:spacing w:val="-2"/>
          <w:sz w:val="21"/>
          <w:szCs w:val="21"/>
        </w:rPr>
        <w:t>刺</w:t>
      </w:r>
      <w:proofErr w:type="gramEnd"/>
      <w:r w:rsidRPr="00907DDB">
        <w:rPr>
          <w:rFonts w:hint="eastAsia"/>
          <w:color w:val="000000" w:themeColor="text1"/>
          <w:spacing w:val="-2"/>
          <w:sz w:val="21"/>
          <w:szCs w:val="21"/>
        </w:rPr>
        <w:t>边角的存在；不能有焊穿、焊偏、焊疤、气孔、</w:t>
      </w:r>
      <w:proofErr w:type="gramStart"/>
      <w:r w:rsidRPr="00907DDB">
        <w:rPr>
          <w:rFonts w:hint="eastAsia"/>
          <w:color w:val="000000" w:themeColor="text1"/>
          <w:spacing w:val="-2"/>
          <w:sz w:val="21"/>
          <w:szCs w:val="21"/>
        </w:rPr>
        <w:t>咬边等</w:t>
      </w:r>
      <w:proofErr w:type="gramEnd"/>
      <w:r w:rsidRPr="00907DDB">
        <w:rPr>
          <w:rFonts w:hint="eastAsia"/>
          <w:color w:val="000000" w:themeColor="text1"/>
          <w:spacing w:val="-2"/>
          <w:sz w:val="21"/>
          <w:szCs w:val="21"/>
        </w:rPr>
        <w:t>现象，焊缝应光滑、平整。</w:t>
      </w:r>
    </w:p>
    <w:p w14:paraId="6F7DBE39" w14:textId="77777777" w:rsidR="00BB5D48" w:rsidRPr="00907DDB" w:rsidRDefault="00E66D70">
      <w:pPr>
        <w:tabs>
          <w:tab w:val="left" w:pos="1175"/>
        </w:tabs>
        <w:spacing w:before="1" w:line="300" w:lineRule="auto"/>
        <w:ind w:left="851"/>
        <w:rPr>
          <w:rFonts w:cs="Times New Roman"/>
          <w:color w:val="000000" w:themeColor="text1"/>
          <w:spacing w:val="-2"/>
          <w:sz w:val="21"/>
          <w:szCs w:val="21"/>
        </w:rPr>
      </w:pPr>
      <w:r w:rsidRPr="00907DDB">
        <w:rPr>
          <w:color w:val="000000" w:themeColor="text1"/>
          <w:spacing w:val="-1"/>
          <w:sz w:val="21"/>
          <w:szCs w:val="21"/>
        </w:rPr>
        <w:t>6.</w:t>
      </w:r>
      <w:r w:rsidRPr="00907DDB">
        <w:rPr>
          <w:rFonts w:hint="eastAsia"/>
          <w:color w:val="000000" w:themeColor="text1"/>
          <w:spacing w:val="-1"/>
          <w:sz w:val="21"/>
          <w:szCs w:val="21"/>
          <w:lang w:val="en-US"/>
        </w:rPr>
        <w:t>7</w:t>
      </w:r>
      <w:r w:rsidRPr="00907DDB">
        <w:rPr>
          <w:color w:val="000000" w:themeColor="text1"/>
          <w:spacing w:val="-1"/>
          <w:sz w:val="21"/>
          <w:szCs w:val="21"/>
        </w:rPr>
        <w:t>.</w:t>
      </w:r>
      <w:r w:rsidRPr="00907DDB">
        <w:rPr>
          <w:rFonts w:hint="eastAsia"/>
          <w:color w:val="000000" w:themeColor="text1"/>
          <w:spacing w:val="-1"/>
          <w:sz w:val="21"/>
          <w:szCs w:val="21"/>
          <w:lang w:val="en-US"/>
        </w:rPr>
        <w:t xml:space="preserve">6 </w:t>
      </w:r>
      <w:r w:rsidRPr="00907DDB">
        <w:rPr>
          <w:rFonts w:hint="eastAsia"/>
          <w:color w:val="000000" w:themeColor="text1"/>
          <w:spacing w:val="-2"/>
          <w:sz w:val="21"/>
          <w:szCs w:val="21"/>
        </w:rPr>
        <w:t>塑料件：不应有明显的注塑缺陷，如翘曲变形、划伤、注塑不满、混色（杂色）、黑点黑斑、气</w:t>
      </w:r>
      <w:proofErr w:type="gramStart"/>
      <w:r w:rsidRPr="00907DDB">
        <w:rPr>
          <w:rFonts w:hint="eastAsia"/>
          <w:color w:val="000000" w:themeColor="text1"/>
          <w:spacing w:val="-2"/>
          <w:sz w:val="21"/>
          <w:szCs w:val="21"/>
        </w:rPr>
        <w:t>纹气花</w:t>
      </w:r>
      <w:proofErr w:type="gramEnd"/>
      <w:r w:rsidRPr="00907DDB">
        <w:rPr>
          <w:rFonts w:hint="eastAsia"/>
          <w:color w:val="000000" w:themeColor="text1"/>
          <w:spacing w:val="-2"/>
          <w:sz w:val="21"/>
          <w:szCs w:val="21"/>
        </w:rPr>
        <w:t>、气泡、缩水、夹水纹、压痕、飞边、顶白（</w:t>
      </w:r>
      <w:proofErr w:type="gramStart"/>
      <w:r w:rsidRPr="00907DDB">
        <w:rPr>
          <w:rFonts w:hint="eastAsia"/>
          <w:color w:val="000000" w:themeColor="text1"/>
          <w:spacing w:val="-2"/>
          <w:sz w:val="21"/>
          <w:szCs w:val="21"/>
        </w:rPr>
        <w:t>顶针位发白</w:t>
      </w:r>
      <w:proofErr w:type="gramEnd"/>
      <w:r w:rsidRPr="00907DDB">
        <w:rPr>
          <w:rFonts w:hint="eastAsia"/>
          <w:color w:val="000000" w:themeColor="text1"/>
          <w:spacing w:val="-2"/>
          <w:sz w:val="21"/>
          <w:szCs w:val="21"/>
        </w:rPr>
        <w:t>）；</w:t>
      </w:r>
    </w:p>
    <w:p w14:paraId="45F79149" w14:textId="77777777" w:rsidR="00BB5D48" w:rsidRPr="00907DDB" w:rsidRDefault="00E66D70">
      <w:pPr>
        <w:tabs>
          <w:tab w:val="left" w:pos="1175"/>
        </w:tabs>
        <w:spacing w:before="1" w:line="300" w:lineRule="auto"/>
        <w:ind w:left="851"/>
        <w:rPr>
          <w:rFonts w:cs="Times New Roman"/>
          <w:color w:val="000000" w:themeColor="text1"/>
          <w:spacing w:val="-2"/>
          <w:sz w:val="21"/>
          <w:szCs w:val="21"/>
        </w:rPr>
      </w:pPr>
      <w:r w:rsidRPr="00907DDB">
        <w:rPr>
          <w:color w:val="000000" w:themeColor="text1"/>
          <w:spacing w:val="-1"/>
          <w:sz w:val="21"/>
          <w:szCs w:val="21"/>
        </w:rPr>
        <w:t>6.</w:t>
      </w:r>
      <w:r w:rsidRPr="00907DDB">
        <w:rPr>
          <w:rFonts w:hint="eastAsia"/>
          <w:color w:val="000000" w:themeColor="text1"/>
          <w:spacing w:val="-1"/>
          <w:sz w:val="21"/>
          <w:szCs w:val="21"/>
          <w:lang w:val="en-US"/>
        </w:rPr>
        <w:t>7</w:t>
      </w:r>
      <w:r w:rsidRPr="00907DDB">
        <w:rPr>
          <w:color w:val="000000" w:themeColor="text1"/>
          <w:spacing w:val="-1"/>
          <w:sz w:val="21"/>
          <w:szCs w:val="21"/>
        </w:rPr>
        <w:t>.</w:t>
      </w:r>
      <w:r w:rsidRPr="00907DDB">
        <w:rPr>
          <w:rFonts w:hint="eastAsia"/>
          <w:color w:val="000000" w:themeColor="text1"/>
          <w:spacing w:val="-1"/>
          <w:sz w:val="21"/>
          <w:szCs w:val="21"/>
          <w:lang w:val="en-US"/>
        </w:rPr>
        <w:t xml:space="preserve">7 </w:t>
      </w:r>
      <w:r w:rsidRPr="00907DDB">
        <w:rPr>
          <w:rFonts w:hint="eastAsia"/>
          <w:color w:val="000000" w:themeColor="text1"/>
          <w:spacing w:val="-2"/>
          <w:sz w:val="21"/>
          <w:szCs w:val="21"/>
        </w:rPr>
        <w:t>链条：</w:t>
      </w:r>
      <w:r w:rsidRPr="00907DDB">
        <w:rPr>
          <w:rFonts w:cs="Times New Roman"/>
          <w:color w:val="000000" w:themeColor="text1"/>
          <w:spacing w:val="-2"/>
          <w:sz w:val="21"/>
          <w:szCs w:val="21"/>
        </w:rPr>
        <w:br/>
      </w:r>
      <w:r w:rsidRPr="00907DDB">
        <w:rPr>
          <w:rFonts w:hint="eastAsia"/>
          <w:color w:val="000000" w:themeColor="text1"/>
          <w:spacing w:val="-2"/>
          <w:sz w:val="21"/>
          <w:szCs w:val="21"/>
        </w:rPr>
        <w:t>外观不应有以下缺陷</w:t>
      </w:r>
    </w:p>
    <w:p w14:paraId="458D6BAB" w14:textId="77777777" w:rsidR="00BB5D48" w:rsidRPr="00907DDB" w:rsidRDefault="00E66D70">
      <w:pPr>
        <w:tabs>
          <w:tab w:val="left" w:pos="1175"/>
        </w:tabs>
        <w:spacing w:before="1" w:line="300" w:lineRule="auto"/>
        <w:ind w:left="851"/>
        <w:rPr>
          <w:rFonts w:cs="Times New Roman"/>
          <w:color w:val="000000" w:themeColor="text1"/>
          <w:spacing w:val="-2"/>
          <w:sz w:val="21"/>
          <w:szCs w:val="21"/>
        </w:rPr>
      </w:pPr>
      <w:r w:rsidRPr="00907DDB">
        <w:rPr>
          <w:color w:val="000000" w:themeColor="text1"/>
          <w:spacing w:val="-2"/>
          <w:sz w:val="21"/>
          <w:szCs w:val="21"/>
        </w:rPr>
        <w:t xml:space="preserve">a) </w:t>
      </w:r>
      <w:r w:rsidRPr="00907DDB">
        <w:rPr>
          <w:rFonts w:hint="eastAsia"/>
          <w:color w:val="000000" w:themeColor="text1"/>
          <w:spacing w:val="-2"/>
          <w:sz w:val="21"/>
          <w:szCs w:val="21"/>
        </w:rPr>
        <w:t>内</w:t>
      </w:r>
      <w:r w:rsidRPr="00907DDB">
        <w:rPr>
          <w:color w:val="000000" w:themeColor="text1"/>
          <w:spacing w:val="-2"/>
          <w:sz w:val="21"/>
          <w:szCs w:val="21"/>
        </w:rPr>
        <w:t>/</w:t>
      </w:r>
      <w:r w:rsidRPr="00907DDB">
        <w:rPr>
          <w:rFonts w:hint="eastAsia"/>
          <w:color w:val="000000" w:themeColor="text1"/>
          <w:spacing w:val="-2"/>
          <w:sz w:val="21"/>
          <w:szCs w:val="21"/>
        </w:rPr>
        <w:t>外链片是否变形，裂纹，锈蚀；</w:t>
      </w:r>
    </w:p>
    <w:p w14:paraId="5D686A44" w14:textId="77777777" w:rsidR="00BB5D48" w:rsidRPr="00907DDB" w:rsidRDefault="00E66D70">
      <w:pPr>
        <w:tabs>
          <w:tab w:val="left" w:pos="1175"/>
        </w:tabs>
        <w:spacing w:before="1" w:line="300" w:lineRule="auto"/>
        <w:ind w:left="851"/>
        <w:rPr>
          <w:rFonts w:cs="Times New Roman"/>
          <w:color w:val="000000" w:themeColor="text1"/>
          <w:spacing w:val="-2"/>
          <w:sz w:val="21"/>
          <w:szCs w:val="21"/>
        </w:rPr>
      </w:pPr>
      <w:r w:rsidRPr="00907DDB">
        <w:rPr>
          <w:color w:val="000000" w:themeColor="text1"/>
          <w:spacing w:val="-2"/>
          <w:sz w:val="21"/>
          <w:szCs w:val="21"/>
        </w:rPr>
        <w:t xml:space="preserve">b) </w:t>
      </w:r>
      <w:r w:rsidRPr="00907DDB">
        <w:rPr>
          <w:rFonts w:hint="eastAsia"/>
          <w:color w:val="000000" w:themeColor="text1"/>
          <w:spacing w:val="-2"/>
          <w:sz w:val="21"/>
          <w:szCs w:val="21"/>
        </w:rPr>
        <w:t>销子是否变形或转动，锈蚀；</w:t>
      </w:r>
    </w:p>
    <w:p w14:paraId="09C1A92B" w14:textId="77777777" w:rsidR="00BB5D48" w:rsidRPr="00907DDB" w:rsidRDefault="00E66D70">
      <w:pPr>
        <w:tabs>
          <w:tab w:val="left" w:pos="1175"/>
        </w:tabs>
        <w:spacing w:before="1" w:line="300" w:lineRule="auto"/>
        <w:ind w:left="851"/>
        <w:rPr>
          <w:rFonts w:cs="Times New Roman"/>
          <w:color w:val="000000" w:themeColor="text1"/>
          <w:spacing w:val="-2"/>
          <w:sz w:val="21"/>
          <w:szCs w:val="21"/>
        </w:rPr>
      </w:pPr>
      <w:r w:rsidRPr="00907DDB">
        <w:rPr>
          <w:color w:val="000000" w:themeColor="text1"/>
          <w:spacing w:val="-2"/>
          <w:sz w:val="21"/>
          <w:szCs w:val="21"/>
        </w:rPr>
        <w:t xml:space="preserve">c) </w:t>
      </w:r>
      <w:r w:rsidRPr="00907DDB">
        <w:rPr>
          <w:rFonts w:hint="eastAsia"/>
          <w:color w:val="000000" w:themeColor="text1"/>
          <w:spacing w:val="-2"/>
          <w:sz w:val="21"/>
          <w:szCs w:val="21"/>
        </w:rPr>
        <w:t>滚子是否有裂缝，破坏</w:t>
      </w:r>
      <w:r w:rsidRPr="00907DDB">
        <w:rPr>
          <w:color w:val="000000" w:themeColor="text1"/>
          <w:spacing w:val="-2"/>
          <w:sz w:val="21"/>
          <w:szCs w:val="21"/>
        </w:rPr>
        <w:t xml:space="preserve"> </w:t>
      </w:r>
      <w:r w:rsidRPr="00907DDB">
        <w:rPr>
          <w:rFonts w:hint="eastAsia"/>
          <w:color w:val="000000" w:themeColor="text1"/>
          <w:spacing w:val="-2"/>
          <w:sz w:val="21"/>
          <w:szCs w:val="21"/>
        </w:rPr>
        <w:t>；</w:t>
      </w:r>
    </w:p>
    <w:p w14:paraId="658390C3" w14:textId="77777777" w:rsidR="00BB5D48" w:rsidRPr="00907DDB" w:rsidRDefault="00E66D70">
      <w:pPr>
        <w:tabs>
          <w:tab w:val="left" w:pos="1175"/>
        </w:tabs>
        <w:spacing w:before="1" w:line="300" w:lineRule="auto"/>
        <w:ind w:left="851"/>
        <w:rPr>
          <w:color w:val="000000" w:themeColor="text1"/>
          <w:spacing w:val="-2"/>
          <w:sz w:val="21"/>
          <w:szCs w:val="21"/>
        </w:rPr>
      </w:pPr>
      <w:r w:rsidRPr="00907DDB">
        <w:rPr>
          <w:color w:val="000000" w:themeColor="text1"/>
          <w:spacing w:val="-2"/>
          <w:sz w:val="21"/>
          <w:szCs w:val="21"/>
        </w:rPr>
        <w:t>6.</w:t>
      </w:r>
      <w:r w:rsidRPr="00907DDB">
        <w:rPr>
          <w:rFonts w:hint="eastAsia"/>
          <w:color w:val="000000" w:themeColor="text1"/>
          <w:spacing w:val="-2"/>
          <w:sz w:val="21"/>
          <w:szCs w:val="21"/>
          <w:lang w:val="en-US"/>
        </w:rPr>
        <w:t>7</w:t>
      </w:r>
      <w:r w:rsidRPr="00907DDB">
        <w:rPr>
          <w:color w:val="000000" w:themeColor="text1"/>
          <w:spacing w:val="-2"/>
          <w:sz w:val="21"/>
          <w:szCs w:val="21"/>
        </w:rPr>
        <w:t>.</w:t>
      </w:r>
      <w:r w:rsidRPr="00907DDB">
        <w:rPr>
          <w:rFonts w:hint="eastAsia"/>
          <w:color w:val="000000" w:themeColor="text1"/>
          <w:spacing w:val="-2"/>
          <w:sz w:val="21"/>
          <w:szCs w:val="21"/>
          <w:lang w:val="en-US"/>
        </w:rPr>
        <w:t>8</w:t>
      </w:r>
      <w:r w:rsidRPr="00907DDB">
        <w:rPr>
          <w:color w:val="000000" w:themeColor="text1"/>
          <w:spacing w:val="-2"/>
          <w:sz w:val="21"/>
          <w:szCs w:val="21"/>
        </w:rPr>
        <w:t xml:space="preserve"> </w:t>
      </w:r>
      <w:r w:rsidRPr="00907DDB">
        <w:rPr>
          <w:rFonts w:hint="eastAsia"/>
          <w:color w:val="000000" w:themeColor="text1"/>
          <w:spacing w:val="-2"/>
          <w:sz w:val="21"/>
          <w:szCs w:val="21"/>
        </w:rPr>
        <w:t>链轮：</w:t>
      </w:r>
      <w:proofErr w:type="gramStart"/>
      <w:r w:rsidRPr="00907DDB">
        <w:rPr>
          <w:rFonts w:hint="eastAsia"/>
          <w:color w:val="000000" w:themeColor="text1"/>
          <w:spacing w:val="-2"/>
          <w:sz w:val="21"/>
          <w:szCs w:val="21"/>
        </w:rPr>
        <w:t>链轮齿部不</w:t>
      </w:r>
      <w:proofErr w:type="gramEnd"/>
      <w:r w:rsidRPr="00907DDB">
        <w:rPr>
          <w:rFonts w:hint="eastAsia"/>
          <w:color w:val="000000" w:themeColor="text1"/>
          <w:spacing w:val="-2"/>
          <w:sz w:val="21"/>
          <w:szCs w:val="21"/>
        </w:rPr>
        <w:t>应有</w:t>
      </w:r>
      <w:bookmarkEnd w:id="48"/>
      <w:r w:rsidRPr="00907DDB">
        <w:rPr>
          <w:rFonts w:hint="eastAsia"/>
          <w:color w:val="000000" w:themeColor="text1"/>
          <w:spacing w:val="-2"/>
          <w:sz w:val="21"/>
          <w:szCs w:val="21"/>
        </w:rPr>
        <w:t>磕碰、划伤</w:t>
      </w:r>
    </w:p>
    <w:p w14:paraId="0355873F" w14:textId="77777777" w:rsidR="00BB5D48" w:rsidRPr="00907DDB" w:rsidRDefault="00BB5D48">
      <w:pPr>
        <w:tabs>
          <w:tab w:val="left" w:pos="856"/>
        </w:tabs>
        <w:spacing w:before="1" w:line="300" w:lineRule="auto"/>
        <w:ind w:left="851"/>
        <w:rPr>
          <w:color w:val="000000" w:themeColor="text1"/>
          <w:sz w:val="21"/>
          <w:szCs w:val="21"/>
          <w:lang w:val="en-US"/>
        </w:rPr>
      </w:pPr>
    </w:p>
    <w:p w14:paraId="03323FC7"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b/>
          <w:bCs/>
          <w:noProof/>
          <w:color w:val="000000" w:themeColor="text1"/>
          <w:sz w:val="21"/>
          <w:szCs w:val="21"/>
          <w:lang w:val="en-US"/>
        </w:rPr>
        <w:lastRenderedPageBreak/>
        <mc:AlternateContent>
          <mc:Choice Requires="wps">
            <w:drawing>
              <wp:anchor distT="0" distB="0" distL="114300" distR="114300" simplePos="0" relativeHeight="251659264" behindDoc="1" locked="0" layoutInCell="1" allowOverlap="1" wp14:anchorId="443AC50E" wp14:editId="1DA67AF0">
                <wp:simplePos x="0" y="0"/>
                <wp:positionH relativeFrom="page">
                  <wp:posOffset>2931160</wp:posOffset>
                </wp:positionH>
                <wp:positionV relativeFrom="paragraph">
                  <wp:posOffset>-466090</wp:posOffset>
                </wp:positionV>
                <wp:extent cx="0" cy="156210"/>
                <wp:effectExtent l="4445" t="0" r="5080" b="5715"/>
                <wp:wrapNone/>
                <wp:docPr id="4" name="直线 2"/>
                <wp:cNvGraphicFramePr/>
                <a:graphic xmlns:a="http://schemas.openxmlformats.org/drawingml/2006/main">
                  <a:graphicData uri="http://schemas.microsoft.com/office/word/2010/wordprocessingShape">
                    <wps:wsp>
                      <wps:cNvCnPr/>
                      <wps:spPr>
                        <a:xfrm>
                          <a:off x="0" y="0"/>
                          <a:ext cx="0" cy="156210"/>
                        </a:xfrm>
                        <a:prstGeom prst="line">
                          <a:avLst/>
                        </a:prstGeom>
                        <a:ln w="6321" cap="flat" cmpd="sng">
                          <a:solidFill>
                            <a:srgbClr val="000000"/>
                          </a:solidFill>
                          <a:prstDash val="solid"/>
                          <a:headEnd type="none" w="med" len="med"/>
                          <a:tailEnd type="none" w="med" len="med"/>
                        </a:ln>
                        <a:effectLst/>
                      </wps:spPr>
                      <wps:bodyPr/>
                    </wps:wsp>
                  </a:graphicData>
                </a:graphic>
              </wp:anchor>
            </w:drawing>
          </mc:Choice>
          <mc:Fallback>
            <w:pict>
              <v:line w14:anchorId="58EE6156" id="直线 2"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text" from="230.8pt,-36.7pt" to="230.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" strokeweight=".17558mm">
                <w10:wrap anchorx="page"/>
              </v:line>
            </w:pict>
          </mc:Fallback>
        </mc:AlternateContent>
      </w:r>
      <w:bookmarkStart w:id="49" w:name="6.7__扩展功能"/>
      <w:bookmarkEnd w:id="49"/>
      <w:r w:rsidRPr="00907DDB">
        <w:rPr>
          <w:rFonts w:hint="eastAsia"/>
          <w:b/>
          <w:bCs/>
          <w:color w:val="000000" w:themeColor="text1"/>
          <w:sz w:val="21"/>
          <w:szCs w:val="21"/>
          <w:lang w:val="en-US"/>
        </w:rPr>
        <w:t>6.8 附件与配件</w:t>
      </w:r>
    </w:p>
    <w:p w14:paraId="39C55823" w14:textId="77777777" w:rsidR="00BB5D48" w:rsidRPr="00907DDB" w:rsidRDefault="00E66D70">
      <w:pPr>
        <w:tabs>
          <w:tab w:val="left" w:pos="856"/>
        </w:tabs>
        <w:spacing w:before="1" w:line="300" w:lineRule="auto"/>
        <w:ind w:left="851" w:firstLineChars="200" w:firstLine="420"/>
        <w:rPr>
          <w:color w:val="000000" w:themeColor="text1"/>
          <w:sz w:val="21"/>
          <w:szCs w:val="21"/>
          <w:lang w:val="en-US"/>
        </w:rPr>
      </w:pPr>
      <w:r w:rsidRPr="00907DDB">
        <w:rPr>
          <w:rFonts w:hint="eastAsia"/>
          <w:color w:val="000000" w:themeColor="text1"/>
          <w:sz w:val="21"/>
          <w:szCs w:val="21"/>
          <w:lang w:val="en-US"/>
        </w:rPr>
        <w:t>系统配备的附件和备件应符合产品说明书或装箱单的规定。</w:t>
      </w:r>
    </w:p>
    <w:p w14:paraId="62D2FBF3" w14:textId="77777777" w:rsidR="00BB5D48" w:rsidRPr="00907DDB" w:rsidRDefault="00BB5D48">
      <w:pPr>
        <w:pStyle w:val="a5"/>
        <w:rPr>
          <w:sz w:val="20"/>
        </w:rPr>
      </w:pPr>
    </w:p>
    <w:p w14:paraId="531883D3" w14:textId="77777777" w:rsidR="00BB5D48" w:rsidRPr="00907DDB" w:rsidRDefault="00E66D70">
      <w:pPr>
        <w:tabs>
          <w:tab w:val="left" w:pos="856"/>
        </w:tabs>
        <w:spacing w:before="1" w:line="300" w:lineRule="auto"/>
        <w:ind w:left="851"/>
        <w:rPr>
          <w:b/>
          <w:bCs/>
          <w:color w:val="000000" w:themeColor="text1"/>
          <w:sz w:val="21"/>
          <w:szCs w:val="21"/>
          <w:lang w:val="en-US"/>
        </w:rPr>
      </w:pPr>
      <w:r w:rsidRPr="00907DDB">
        <w:rPr>
          <w:rFonts w:hint="eastAsia"/>
          <w:b/>
          <w:bCs/>
          <w:color w:val="000000" w:themeColor="text1"/>
          <w:sz w:val="21"/>
          <w:szCs w:val="21"/>
          <w:lang w:val="en-US"/>
        </w:rPr>
        <w:t xml:space="preserve">7  试验方法 </w:t>
      </w:r>
    </w:p>
    <w:p w14:paraId="6E861ABA" w14:textId="77777777" w:rsidR="00BB5D48" w:rsidRPr="00907DDB" w:rsidRDefault="00BB5D48">
      <w:pPr>
        <w:tabs>
          <w:tab w:val="left" w:pos="856"/>
        </w:tabs>
        <w:spacing w:before="1" w:line="300" w:lineRule="auto"/>
        <w:ind w:left="851"/>
        <w:rPr>
          <w:b/>
          <w:bCs/>
          <w:color w:val="000000" w:themeColor="text1"/>
          <w:sz w:val="21"/>
          <w:szCs w:val="21"/>
          <w:lang w:val="en-US"/>
        </w:rPr>
      </w:pPr>
    </w:p>
    <w:p w14:paraId="29BC530C" w14:textId="77777777" w:rsidR="00BB5D48" w:rsidRPr="00907DDB" w:rsidRDefault="00E66D70">
      <w:pPr>
        <w:tabs>
          <w:tab w:val="left" w:pos="856"/>
        </w:tabs>
        <w:spacing w:before="1" w:line="300" w:lineRule="auto"/>
        <w:ind w:left="851"/>
        <w:rPr>
          <w:b/>
          <w:bCs/>
          <w:color w:val="000000" w:themeColor="text1"/>
          <w:sz w:val="21"/>
          <w:szCs w:val="21"/>
          <w:lang w:val="en-US"/>
        </w:rPr>
      </w:pPr>
      <w:r w:rsidRPr="00907DDB">
        <w:rPr>
          <w:rFonts w:hint="eastAsia"/>
          <w:b/>
          <w:bCs/>
          <w:color w:val="000000" w:themeColor="text1"/>
          <w:sz w:val="21"/>
          <w:szCs w:val="21"/>
          <w:lang w:val="en-US"/>
        </w:rPr>
        <w:t>7.1  结构与性能检查</w:t>
      </w:r>
    </w:p>
    <w:p w14:paraId="38CAC867"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7.1.1 静止状态下，吊架指夹夹持100mm×100mm单层牛仔布，牛仔布下挂3kg砝码（或按产品说明书的规定），保持1min,牛仔不应不脱落，目测判定。</w:t>
      </w:r>
    </w:p>
    <w:p w14:paraId="5676F77A" w14:textId="77777777" w:rsidR="00BB5D48" w:rsidRPr="00907DDB" w:rsidRDefault="00E66D70">
      <w:pPr>
        <w:tabs>
          <w:tab w:val="left" w:pos="856"/>
        </w:tabs>
        <w:spacing w:before="1" w:line="300" w:lineRule="auto"/>
        <w:ind w:left="851"/>
        <w:rPr>
          <w:color w:val="000000" w:themeColor="text1"/>
          <w:sz w:val="21"/>
          <w:szCs w:val="21"/>
          <w:lang w:val="en-US"/>
        </w:rPr>
      </w:pPr>
      <w:bookmarkStart w:id="50" w:name="7.1.1__吊架输送速度"/>
      <w:bookmarkEnd w:id="50"/>
      <w:r w:rsidRPr="00907DDB">
        <w:rPr>
          <w:rFonts w:hint="eastAsia"/>
          <w:color w:val="000000" w:themeColor="text1"/>
          <w:sz w:val="21"/>
          <w:szCs w:val="21"/>
          <w:lang w:val="en-US"/>
        </w:rPr>
        <w:t>7.1.2 控制所有吊架滑落至同一工作站，直至工作站达到额定容量，目测计数衣架数量，检测结果应符合6.2.2要求。</w:t>
      </w:r>
    </w:p>
    <w:p w14:paraId="2D00D7EA"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7.1.3 目测核查控制系统内可控制工作站数量，改变各工作站与控制系统相匹配的地址检测各项功能是否可控，工作正常，检测结果应符合6.2.3要求。</w:t>
      </w:r>
    </w:p>
    <w:p w14:paraId="1468089F"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7.1.4 系统正常运行，阻挡装置启动10次，目测观察是否每次放行一个衣架。</w:t>
      </w:r>
    </w:p>
    <w:p w14:paraId="761F82B7"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7.1.5 选取输送装置上的某一吊架滚轮，用卷尺测量并标记12m位置。使用精度为0.1s的秒表检测运行到12m标记处的时间，计算输送速度，测量3次取平均值，检测结果应符合6.2.5要求。</w:t>
      </w:r>
    </w:p>
    <w:p w14:paraId="31E6A735"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7.1.6 使用精度为0.1s的秒表测量吊架滚轮从底端到顶端的提升时间，测量3次取平均值，检验结果应符合6.2.6要求。</w:t>
      </w:r>
    </w:p>
    <w:p w14:paraId="78A9787D"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7.1.7 使用数据库</w:t>
      </w:r>
      <w:proofErr w:type="spellStart"/>
      <w:r w:rsidRPr="00907DDB">
        <w:rPr>
          <w:rFonts w:hint="eastAsia"/>
          <w:color w:val="000000" w:themeColor="text1"/>
          <w:sz w:val="21"/>
          <w:szCs w:val="21"/>
          <w:lang w:val="en-US"/>
        </w:rPr>
        <w:t>SQLserver</w:t>
      </w:r>
      <w:proofErr w:type="spellEnd"/>
      <w:r w:rsidRPr="00907DDB">
        <w:rPr>
          <w:rFonts w:hint="eastAsia"/>
          <w:color w:val="000000" w:themeColor="text1"/>
          <w:sz w:val="21"/>
          <w:szCs w:val="21"/>
          <w:lang w:val="en-US"/>
        </w:rPr>
        <w:t>软件，对指定的命令进行执行，检验执行后的时间耗时符合6.2.7要求。</w:t>
      </w:r>
    </w:p>
    <w:p w14:paraId="18804441"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7.1.8 使用控制系统设定</w:t>
      </w:r>
      <w:proofErr w:type="gramStart"/>
      <w:r w:rsidRPr="00907DDB">
        <w:rPr>
          <w:rFonts w:hint="eastAsia"/>
          <w:color w:val="000000" w:themeColor="text1"/>
          <w:sz w:val="21"/>
          <w:szCs w:val="21"/>
          <w:lang w:val="en-US"/>
        </w:rPr>
        <w:t>一</w:t>
      </w:r>
      <w:proofErr w:type="gramEnd"/>
      <w:r w:rsidRPr="00907DDB">
        <w:rPr>
          <w:rFonts w:hint="eastAsia"/>
          <w:color w:val="000000" w:themeColor="text1"/>
          <w:sz w:val="21"/>
          <w:szCs w:val="21"/>
          <w:lang w:val="en-US"/>
        </w:rPr>
        <w:t>工作站容量数值，控制衣架全部落入该工作站。目测当衣架数为设定值时控制系统能否识别并自动溢出。</w:t>
      </w:r>
    </w:p>
    <w:p w14:paraId="0BC73A5F"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7.1.9 系统正常运行，逐渐调低气压，当企业低于系统规定的正常</w:t>
      </w:r>
      <w:proofErr w:type="gramStart"/>
      <w:r w:rsidRPr="00907DDB">
        <w:rPr>
          <w:rFonts w:hint="eastAsia"/>
          <w:color w:val="000000" w:themeColor="text1"/>
          <w:sz w:val="21"/>
          <w:szCs w:val="21"/>
          <w:lang w:val="en-US"/>
        </w:rPr>
        <w:t>运行运行</w:t>
      </w:r>
      <w:proofErr w:type="gramEnd"/>
      <w:r w:rsidRPr="00907DDB">
        <w:rPr>
          <w:rFonts w:hint="eastAsia"/>
          <w:color w:val="000000" w:themeColor="text1"/>
          <w:sz w:val="21"/>
          <w:szCs w:val="21"/>
          <w:lang w:val="en-US"/>
        </w:rPr>
        <w:t>下限时，目测判定系统是否停止工作。</w:t>
      </w:r>
    </w:p>
    <w:p w14:paraId="7517104C"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7.1.10 在空载运行条件下，吊挂系统的噪声按照JB/T7232规定的方法进行检验。</w:t>
      </w:r>
    </w:p>
    <w:p w14:paraId="10D91FE2" w14:textId="77777777" w:rsidR="00BB5D48" w:rsidRPr="00907DDB" w:rsidRDefault="00E66D70">
      <w:pPr>
        <w:tabs>
          <w:tab w:val="left" w:pos="856"/>
        </w:tabs>
        <w:spacing w:before="1" w:line="300" w:lineRule="auto"/>
        <w:ind w:left="851"/>
        <w:rPr>
          <w:color w:val="000000" w:themeColor="text1"/>
          <w:sz w:val="21"/>
          <w:szCs w:val="21"/>
          <w:lang w:val="en-US"/>
        </w:rPr>
      </w:pPr>
      <w:bookmarkStart w:id="51" w:name="7.2__输送性能"/>
      <w:bookmarkEnd w:id="51"/>
      <w:r w:rsidRPr="00907DDB">
        <w:rPr>
          <w:rFonts w:hint="eastAsia"/>
          <w:color w:val="000000" w:themeColor="text1"/>
          <w:sz w:val="21"/>
          <w:szCs w:val="21"/>
          <w:lang w:val="en-US"/>
        </w:rPr>
        <w:t>7.2 输送性能</w:t>
      </w:r>
    </w:p>
    <w:p w14:paraId="74A8E6B5" w14:textId="77777777" w:rsidR="00BB5D48" w:rsidRPr="00907DDB" w:rsidRDefault="00E66D70">
      <w:pPr>
        <w:tabs>
          <w:tab w:val="left" w:pos="856"/>
        </w:tabs>
        <w:spacing w:before="1" w:line="300" w:lineRule="auto"/>
        <w:ind w:left="851" w:firstLineChars="100" w:firstLine="210"/>
        <w:rPr>
          <w:color w:val="000000" w:themeColor="text1"/>
          <w:sz w:val="21"/>
          <w:szCs w:val="21"/>
          <w:lang w:val="en-US"/>
        </w:rPr>
      </w:pPr>
      <w:bookmarkStart w:id="52" w:name="7.2.1__吊架滚轮性能"/>
      <w:bookmarkEnd w:id="52"/>
      <w:r w:rsidRPr="00907DDB">
        <w:rPr>
          <w:rFonts w:hint="eastAsia"/>
          <w:color w:val="000000" w:themeColor="text1"/>
          <w:sz w:val="21"/>
          <w:szCs w:val="21"/>
          <w:lang w:val="en-US"/>
        </w:rPr>
        <w:t xml:space="preserve"> 任选50个吊架，吊架滚轮在空载状态下，从运输装置起点到终点，试验3次，目测观察。</w:t>
      </w:r>
    </w:p>
    <w:p w14:paraId="0EA7A425" w14:textId="77777777" w:rsidR="00BB5D48" w:rsidRPr="00907DDB" w:rsidRDefault="00E66D70">
      <w:pPr>
        <w:tabs>
          <w:tab w:val="left" w:pos="856"/>
        </w:tabs>
        <w:spacing w:before="1" w:line="300" w:lineRule="auto"/>
        <w:ind w:left="851"/>
        <w:rPr>
          <w:color w:val="000000" w:themeColor="text1"/>
          <w:sz w:val="21"/>
          <w:szCs w:val="21"/>
          <w:lang w:val="en-US"/>
        </w:rPr>
      </w:pPr>
      <w:bookmarkStart w:id="53" w:name="7.2.2__输送装置运行"/>
      <w:bookmarkStart w:id="54" w:name="7.2.5__工作站信息终端"/>
      <w:bookmarkEnd w:id="53"/>
      <w:bookmarkEnd w:id="54"/>
      <w:r w:rsidRPr="00907DDB">
        <w:rPr>
          <w:rFonts w:hint="eastAsia"/>
          <w:color w:val="000000" w:themeColor="text1"/>
          <w:sz w:val="21"/>
          <w:szCs w:val="21"/>
          <w:lang w:val="en-US"/>
        </w:rPr>
        <w:t>7.2.1 输送装置驱动链自动张紧</w:t>
      </w:r>
    </w:p>
    <w:p w14:paraId="5050D29E"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输送装置驱动链处于松弛状态，系统通气气压调至0.4~0.6MP，观察输送装置驱动链自动张紧装置推动驱动链链轮盘张紧链条，目测判定，系统断气，输送装置驱动链轮位置未发生明显偏移，链条仍处于张紧状态。</w:t>
      </w:r>
    </w:p>
    <w:p w14:paraId="47ACD38F" w14:textId="77777777" w:rsidR="00BB5D48" w:rsidRPr="00907DDB" w:rsidRDefault="00E66D70">
      <w:pPr>
        <w:tabs>
          <w:tab w:val="left" w:pos="856"/>
        </w:tabs>
        <w:spacing w:before="1" w:line="300" w:lineRule="auto"/>
        <w:ind w:left="851"/>
        <w:rPr>
          <w:b/>
          <w:bCs/>
          <w:color w:val="000000" w:themeColor="text1"/>
          <w:sz w:val="21"/>
          <w:szCs w:val="21"/>
          <w:lang w:val="en-US"/>
        </w:rPr>
      </w:pPr>
      <w:bookmarkStart w:id="55" w:name="7.3__控制功能"/>
      <w:bookmarkEnd w:id="55"/>
      <w:r w:rsidRPr="00907DDB">
        <w:rPr>
          <w:rFonts w:hint="eastAsia"/>
          <w:b/>
          <w:bCs/>
          <w:color w:val="000000" w:themeColor="text1"/>
          <w:sz w:val="21"/>
          <w:szCs w:val="21"/>
          <w:lang w:val="en-US"/>
        </w:rPr>
        <w:t>7.3 控制功能</w:t>
      </w:r>
    </w:p>
    <w:p w14:paraId="4C3CFED3" w14:textId="77777777" w:rsidR="00BB5D48" w:rsidRPr="00907DDB" w:rsidRDefault="00E66D70">
      <w:pPr>
        <w:tabs>
          <w:tab w:val="left" w:pos="856"/>
        </w:tabs>
        <w:spacing w:before="1" w:line="300" w:lineRule="auto"/>
        <w:ind w:left="851"/>
        <w:rPr>
          <w:color w:val="000000" w:themeColor="text1"/>
          <w:sz w:val="21"/>
          <w:szCs w:val="21"/>
          <w:lang w:val="en-US"/>
        </w:rPr>
      </w:pPr>
      <w:bookmarkStart w:id="56" w:name="7.3.1__吊架ID识别功能"/>
      <w:bookmarkEnd w:id="56"/>
      <w:r w:rsidRPr="00907DDB">
        <w:rPr>
          <w:rFonts w:hint="eastAsia"/>
          <w:color w:val="000000" w:themeColor="text1"/>
          <w:sz w:val="21"/>
          <w:szCs w:val="21"/>
          <w:lang w:val="en-US"/>
        </w:rPr>
        <w:t>7.3.1 吊架 ID 识别功能</w:t>
      </w:r>
    </w:p>
    <w:p w14:paraId="5B08B161"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比较系统运行中的实物吊架号与控制系统显示吊架号，目测判定。</w:t>
      </w:r>
    </w:p>
    <w:p w14:paraId="7789B013" w14:textId="77777777" w:rsidR="00BB5D48" w:rsidRPr="00907DDB" w:rsidRDefault="00E66D70">
      <w:pPr>
        <w:tabs>
          <w:tab w:val="left" w:pos="856"/>
        </w:tabs>
        <w:spacing w:before="1" w:line="300" w:lineRule="auto"/>
        <w:ind w:left="851"/>
        <w:rPr>
          <w:color w:val="000000" w:themeColor="text1"/>
          <w:sz w:val="21"/>
          <w:szCs w:val="21"/>
          <w:lang w:val="en-US"/>
        </w:rPr>
      </w:pPr>
      <w:bookmarkStart w:id="57" w:name="7.3.2__吊架分配与寻址功能"/>
      <w:bookmarkEnd w:id="57"/>
      <w:r w:rsidRPr="00907DDB">
        <w:rPr>
          <w:rFonts w:hint="eastAsia"/>
          <w:color w:val="000000" w:themeColor="text1"/>
          <w:sz w:val="21"/>
          <w:szCs w:val="21"/>
          <w:lang w:val="en-US"/>
        </w:rPr>
        <w:t>7.3.2 吊架分配与寻址功能</w:t>
      </w:r>
    </w:p>
    <w:p w14:paraId="7834C0EF"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配置2个吊架，选择2个不同的输送运行模式进行试验，目测判定。</w:t>
      </w:r>
    </w:p>
    <w:p w14:paraId="1ADA90BB" w14:textId="77777777" w:rsidR="00BB5D48" w:rsidRPr="00907DDB" w:rsidRDefault="00E66D70">
      <w:pPr>
        <w:tabs>
          <w:tab w:val="left" w:pos="856"/>
        </w:tabs>
        <w:spacing w:before="1" w:line="300" w:lineRule="auto"/>
        <w:ind w:left="851"/>
        <w:rPr>
          <w:color w:val="000000" w:themeColor="text1"/>
          <w:sz w:val="21"/>
          <w:szCs w:val="21"/>
          <w:lang w:val="en-US"/>
        </w:rPr>
      </w:pPr>
      <w:bookmarkStart w:id="58" w:name="7.3.3__吊架存储量溢出功能"/>
      <w:bookmarkEnd w:id="58"/>
      <w:r w:rsidRPr="00907DDB">
        <w:rPr>
          <w:rFonts w:hint="eastAsia"/>
          <w:color w:val="000000" w:themeColor="text1"/>
          <w:sz w:val="21"/>
          <w:szCs w:val="21"/>
          <w:lang w:val="en-US"/>
        </w:rPr>
        <w:t>7.3.3 吊架存储量溢出功能</w:t>
      </w:r>
    </w:p>
    <w:p w14:paraId="4DEF0BCE"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在输送装置运行项目试验中，设置溢出程序进行试验，目测判定。</w:t>
      </w:r>
    </w:p>
    <w:p w14:paraId="66A4CEAD" w14:textId="77777777" w:rsidR="00BB5D48" w:rsidRPr="00907DDB" w:rsidRDefault="00E66D70">
      <w:pPr>
        <w:tabs>
          <w:tab w:val="left" w:pos="856"/>
        </w:tabs>
        <w:spacing w:before="1" w:line="300" w:lineRule="auto"/>
        <w:ind w:left="851"/>
        <w:rPr>
          <w:color w:val="000000" w:themeColor="text1"/>
          <w:sz w:val="21"/>
          <w:szCs w:val="21"/>
          <w:lang w:val="en-US"/>
        </w:rPr>
      </w:pPr>
      <w:bookmarkStart w:id="59" w:name="7.3.4__返工输送功能"/>
      <w:bookmarkEnd w:id="59"/>
      <w:r w:rsidRPr="00907DDB">
        <w:rPr>
          <w:rFonts w:hint="eastAsia"/>
          <w:color w:val="000000" w:themeColor="text1"/>
          <w:sz w:val="21"/>
          <w:szCs w:val="21"/>
          <w:lang w:val="en-US"/>
        </w:rPr>
        <w:t>7.3.4 返工输送功能</w:t>
      </w:r>
    </w:p>
    <w:p w14:paraId="5B99B1D1"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在输送装置运行项目试验中，设置返工程序进行试验，目测判定。</w:t>
      </w:r>
    </w:p>
    <w:p w14:paraId="32477924" w14:textId="77777777" w:rsidR="00BB5D48" w:rsidRPr="00907DDB" w:rsidRDefault="00E66D70">
      <w:pPr>
        <w:tabs>
          <w:tab w:val="left" w:pos="856"/>
        </w:tabs>
        <w:spacing w:before="1" w:line="300" w:lineRule="auto"/>
        <w:ind w:left="851"/>
        <w:rPr>
          <w:color w:val="000000" w:themeColor="text1"/>
          <w:sz w:val="21"/>
          <w:szCs w:val="21"/>
          <w:lang w:val="en-US"/>
        </w:rPr>
      </w:pPr>
      <w:bookmarkStart w:id="60" w:name="7.3.5__系统容错性"/>
      <w:bookmarkEnd w:id="60"/>
      <w:r w:rsidRPr="00907DDB">
        <w:rPr>
          <w:rFonts w:hint="eastAsia"/>
          <w:color w:val="000000" w:themeColor="text1"/>
          <w:sz w:val="21"/>
          <w:szCs w:val="21"/>
          <w:lang w:val="en-US"/>
        </w:rPr>
        <w:t>7.3.5 系统容错性</w:t>
      </w:r>
    </w:p>
    <w:p w14:paraId="7AFF283A"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在输送装置运行项目试验中，从任意工作站打出或直接放入轨道等方式将吊架重新送入系统，目测判定。</w:t>
      </w:r>
    </w:p>
    <w:p w14:paraId="29B72438" w14:textId="77777777" w:rsidR="00BB5D48" w:rsidRPr="00907DDB" w:rsidRDefault="00E66D70">
      <w:pPr>
        <w:tabs>
          <w:tab w:val="left" w:pos="856"/>
        </w:tabs>
        <w:spacing w:before="1" w:line="300" w:lineRule="auto"/>
        <w:ind w:left="851"/>
        <w:rPr>
          <w:color w:val="000000" w:themeColor="text1"/>
          <w:sz w:val="21"/>
          <w:szCs w:val="21"/>
          <w:lang w:val="en-US"/>
        </w:rPr>
      </w:pPr>
      <w:bookmarkStart w:id="61" w:name="7.3.6__信息数据处理、存储、输入输出功能"/>
      <w:bookmarkEnd w:id="61"/>
      <w:r w:rsidRPr="00907DDB">
        <w:rPr>
          <w:rFonts w:hint="eastAsia"/>
          <w:color w:val="000000" w:themeColor="text1"/>
          <w:sz w:val="21"/>
          <w:szCs w:val="21"/>
          <w:lang w:val="en-US"/>
        </w:rPr>
        <w:t>7.3.6 信息数据处理、存储、输入输出功能</w:t>
      </w:r>
    </w:p>
    <w:p w14:paraId="71F54897"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lastRenderedPageBreak/>
        <w:t>输送装置运行项目试验后，打印出的生产报表与实际生产员工产量记录，比较判定。</w:t>
      </w:r>
    </w:p>
    <w:p w14:paraId="69EEB74C" w14:textId="77777777" w:rsidR="00BB5D48" w:rsidRPr="00907DDB" w:rsidRDefault="00E66D70">
      <w:pPr>
        <w:tabs>
          <w:tab w:val="left" w:pos="856"/>
        </w:tabs>
        <w:spacing w:before="1" w:line="300" w:lineRule="auto"/>
        <w:ind w:left="851"/>
        <w:rPr>
          <w:color w:val="000000" w:themeColor="text1"/>
          <w:sz w:val="21"/>
          <w:szCs w:val="21"/>
          <w:lang w:val="en-US"/>
        </w:rPr>
      </w:pPr>
      <w:bookmarkStart w:id="62" w:name="7.3.7__信息的实时检测"/>
      <w:bookmarkEnd w:id="62"/>
      <w:r w:rsidRPr="00907DDB">
        <w:rPr>
          <w:rFonts w:hint="eastAsia"/>
          <w:color w:val="000000" w:themeColor="text1"/>
          <w:sz w:val="21"/>
          <w:szCs w:val="21"/>
          <w:lang w:val="en-US"/>
        </w:rPr>
        <w:t>7.3.7 信息的实时检测</w:t>
      </w:r>
    </w:p>
    <w:p w14:paraId="05FAD4ED"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输送装置运行项目试验中，比较判定。</w:t>
      </w:r>
    </w:p>
    <w:p w14:paraId="02C7344F" w14:textId="77777777" w:rsidR="00BB5D48" w:rsidRPr="00907DDB" w:rsidRDefault="00E66D70">
      <w:pPr>
        <w:tabs>
          <w:tab w:val="left" w:pos="856"/>
        </w:tabs>
        <w:spacing w:before="1" w:line="300" w:lineRule="auto"/>
        <w:ind w:left="851"/>
        <w:rPr>
          <w:color w:val="000000" w:themeColor="text1"/>
          <w:sz w:val="21"/>
          <w:szCs w:val="21"/>
          <w:lang w:val="en-US"/>
        </w:rPr>
      </w:pPr>
      <w:bookmarkStart w:id="63" w:name="7.3.8__断电记忆"/>
      <w:bookmarkEnd w:id="63"/>
      <w:r w:rsidRPr="00907DDB">
        <w:rPr>
          <w:rFonts w:hint="eastAsia"/>
          <w:color w:val="000000" w:themeColor="text1"/>
          <w:sz w:val="21"/>
          <w:szCs w:val="21"/>
          <w:lang w:val="en-US"/>
        </w:rPr>
        <w:t>7.3.8 断电记忆</w:t>
      </w:r>
    </w:p>
    <w:p w14:paraId="2F2E749F"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bookmarkStart w:id="64" w:name="输送装置运行项目试验中，切断电源2min,_恢复供电后，目测判定。"/>
      <w:bookmarkEnd w:id="64"/>
      <w:r w:rsidRPr="00907DDB">
        <w:rPr>
          <w:rFonts w:hint="eastAsia"/>
          <w:color w:val="000000" w:themeColor="text1"/>
          <w:sz w:val="21"/>
          <w:szCs w:val="21"/>
          <w:lang w:val="en-US"/>
        </w:rPr>
        <w:t>输送装置运行项目试验中，切断电源 2min, 恢复供电后，目测判定。</w:t>
      </w:r>
    </w:p>
    <w:p w14:paraId="243CBAE7" w14:textId="77777777" w:rsidR="00BB5D48" w:rsidRPr="00907DDB" w:rsidRDefault="00E66D70">
      <w:pPr>
        <w:tabs>
          <w:tab w:val="left" w:pos="856"/>
        </w:tabs>
        <w:spacing w:before="1" w:line="300" w:lineRule="auto"/>
        <w:ind w:left="851"/>
        <w:rPr>
          <w:color w:val="000000" w:themeColor="text1"/>
          <w:sz w:val="21"/>
          <w:szCs w:val="21"/>
          <w:lang w:val="en-US"/>
        </w:rPr>
      </w:pPr>
      <w:bookmarkStart w:id="65" w:name="7.3.9__数据对接"/>
      <w:bookmarkEnd w:id="65"/>
      <w:r w:rsidRPr="00907DDB">
        <w:rPr>
          <w:rFonts w:hint="eastAsia"/>
          <w:color w:val="000000" w:themeColor="text1"/>
          <w:sz w:val="21"/>
          <w:szCs w:val="21"/>
          <w:lang w:val="en-US"/>
        </w:rPr>
        <w:t>7.3.9 数据对接</w:t>
      </w:r>
    </w:p>
    <w:p w14:paraId="48DAF0CE"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和客户ERP对接，指定Word、Excel等文件，查看是否能导出文件，目测判定。</w:t>
      </w:r>
    </w:p>
    <w:p w14:paraId="1254F438" w14:textId="77777777" w:rsidR="00BB5D48" w:rsidRPr="00907DDB" w:rsidRDefault="00E66D70">
      <w:pPr>
        <w:tabs>
          <w:tab w:val="left" w:pos="856"/>
        </w:tabs>
        <w:spacing w:before="1" w:line="300" w:lineRule="auto"/>
        <w:ind w:left="851"/>
        <w:rPr>
          <w:color w:val="000000" w:themeColor="text1"/>
          <w:sz w:val="21"/>
          <w:szCs w:val="21"/>
          <w:lang w:val="en-US"/>
        </w:rPr>
      </w:pPr>
      <w:bookmarkStart w:id="66" w:name="7.3.10__智能筛选站"/>
      <w:bookmarkEnd w:id="66"/>
      <w:r w:rsidRPr="00907DDB">
        <w:rPr>
          <w:rFonts w:hint="eastAsia"/>
          <w:color w:val="000000" w:themeColor="text1"/>
          <w:sz w:val="21"/>
          <w:szCs w:val="21"/>
          <w:lang w:val="en-US"/>
        </w:rPr>
        <w:t>7.3.10 智能筛选站</w:t>
      </w:r>
    </w:p>
    <w:p w14:paraId="6029B29A"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输送装置运行项目试验中，能都对产品按照款式、色、码、缸号等条件进行筛选，目测判定。</w:t>
      </w:r>
    </w:p>
    <w:p w14:paraId="3AB5A8DE" w14:textId="77777777" w:rsidR="00BB5D48" w:rsidRPr="00907DDB" w:rsidRDefault="00E66D70">
      <w:pPr>
        <w:tabs>
          <w:tab w:val="left" w:pos="856"/>
        </w:tabs>
        <w:spacing w:before="1" w:line="300" w:lineRule="auto"/>
        <w:ind w:left="851"/>
        <w:rPr>
          <w:color w:val="000000" w:themeColor="text1"/>
          <w:sz w:val="21"/>
          <w:szCs w:val="21"/>
          <w:lang w:val="en-US"/>
        </w:rPr>
      </w:pPr>
      <w:bookmarkStart w:id="67" w:name="7.3.11__智能抽检"/>
      <w:bookmarkEnd w:id="67"/>
      <w:r w:rsidRPr="00907DDB">
        <w:rPr>
          <w:rFonts w:hint="eastAsia"/>
          <w:color w:val="000000" w:themeColor="text1"/>
          <w:sz w:val="21"/>
          <w:szCs w:val="21"/>
          <w:lang w:val="en-US"/>
        </w:rPr>
        <w:t>7.3.11 智能抽检</w:t>
      </w:r>
    </w:p>
    <w:p w14:paraId="661C2E34"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在系统上指定某位员工，进行抽查或复查，目测判定。</w:t>
      </w:r>
    </w:p>
    <w:p w14:paraId="62256DC2" w14:textId="77777777" w:rsidR="00BB5D48" w:rsidRPr="00907DDB" w:rsidRDefault="00E66D70">
      <w:pPr>
        <w:tabs>
          <w:tab w:val="left" w:pos="856"/>
        </w:tabs>
        <w:spacing w:before="1" w:line="300" w:lineRule="auto"/>
        <w:ind w:left="851"/>
        <w:rPr>
          <w:color w:val="000000" w:themeColor="text1"/>
          <w:sz w:val="21"/>
          <w:szCs w:val="21"/>
          <w:lang w:val="en-US"/>
        </w:rPr>
      </w:pPr>
      <w:bookmarkStart w:id="68" w:name="7.3.12__数据库服务备份"/>
      <w:bookmarkEnd w:id="68"/>
      <w:r w:rsidRPr="00907DDB">
        <w:rPr>
          <w:rFonts w:hint="eastAsia"/>
          <w:color w:val="000000" w:themeColor="text1"/>
          <w:sz w:val="21"/>
          <w:szCs w:val="21"/>
          <w:lang w:val="en-US"/>
        </w:rPr>
        <w:t>7.3.12 数据库服务备份</w:t>
      </w:r>
    </w:p>
    <w:p w14:paraId="50F0A8C2"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在系统上选择路径，查看能都备案成功，目测判定。</w:t>
      </w:r>
    </w:p>
    <w:p w14:paraId="3B86E8ED"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7.3.13 生产工艺路径排布</w:t>
      </w:r>
    </w:p>
    <w:p w14:paraId="41A2ACC1"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在输送装置运行项目试验中，吊架能按照设置生产工艺路径排布运行，目测判定。</w:t>
      </w:r>
    </w:p>
    <w:p w14:paraId="18CA4E18"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7.3.14 统一上裁</w:t>
      </w:r>
    </w:p>
    <w:p w14:paraId="2422AA5D"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在输送装置运行项目试验中，空吊架能与款式信息数据进行绑定，目测判定。</w:t>
      </w:r>
    </w:p>
    <w:p w14:paraId="60EE7BBD"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7.3.15 全厂</w:t>
      </w:r>
      <w:proofErr w:type="gramStart"/>
      <w:r w:rsidRPr="00907DDB">
        <w:rPr>
          <w:rFonts w:hint="eastAsia"/>
          <w:color w:val="000000" w:themeColor="text1"/>
          <w:sz w:val="21"/>
          <w:szCs w:val="21"/>
          <w:lang w:val="en-US"/>
        </w:rPr>
        <w:t>桥接及跨线</w:t>
      </w:r>
      <w:proofErr w:type="gramEnd"/>
      <w:r w:rsidRPr="00907DDB">
        <w:rPr>
          <w:rFonts w:hint="eastAsia"/>
          <w:color w:val="000000" w:themeColor="text1"/>
          <w:sz w:val="21"/>
          <w:szCs w:val="21"/>
          <w:lang w:val="en-US"/>
        </w:rPr>
        <w:t>生产</w:t>
      </w:r>
    </w:p>
    <w:p w14:paraId="380DE637"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在系统上设置桥接站和跨线生产工艺路径排布，生产数据自动衔接，目测判定。</w:t>
      </w:r>
    </w:p>
    <w:p w14:paraId="08459CAF"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7.3.16 员工产量实时统计</w:t>
      </w:r>
    </w:p>
    <w:p w14:paraId="71988ABC"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在输送装置运行项目试验中，员工产量数据实时统计发送到各站位信息终端，目测判定。</w:t>
      </w:r>
    </w:p>
    <w:p w14:paraId="040F521A"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 xml:space="preserve">7.3.17 </w:t>
      </w:r>
      <w:r w:rsidRPr="00907DDB">
        <w:rPr>
          <w:rFonts w:hint="eastAsia"/>
          <w:color w:val="000000" w:themeColor="text1"/>
          <w:sz w:val="21"/>
          <w:szCs w:val="21"/>
        </w:rPr>
        <w:t>实时显示看板</w:t>
      </w:r>
    </w:p>
    <w:p w14:paraId="5ACD500A" w14:textId="77777777" w:rsidR="00BB5D48" w:rsidRPr="00907DDB" w:rsidRDefault="00E66D70">
      <w:pPr>
        <w:tabs>
          <w:tab w:val="left" w:pos="856"/>
        </w:tabs>
        <w:spacing w:before="1" w:line="300" w:lineRule="auto"/>
        <w:ind w:left="851" w:firstLineChars="300" w:firstLine="630"/>
        <w:rPr>
          <w:color w:val="000000" w:themeColor="text1"/>
          <w:sz w:val="21"/>
          <w:szCs w:val="21"/>
          <w:lang w:val="en-US"/>
        </w:rPr>
      </w:pPr>
      <w:r w:rsidRPr="00907DDB">
        <w:rPr>
          <w:rFonts w:hint="eastAsia"/>
          <w:color w:val="000000" w:themeColor="text1"/>
          <w:sz w:val="21"/>
          <w:szCs w:val="21"/>
          <w:lang w:val="en-US"/>
        </w:rPr>
        <w:t>将生产数据进行统计实时显示在显示终端上，目测判定。</w:t>
      </w:r>
    </w:p>
    <w:p w14:paraId="11846A00"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7.3.18 工作站信息终端</w:t>
      </w:r>
    </w:p>
    <w:p w14:paraId="1FE337BA" w14:textId="77777777" w:rsidR="00BB5D48" w:rsidRPr="00907DDB" w:rsidRDefault="00E66D70">
      <w:pPr>
        <w:tabs>
          <w:tab w:val="left" w:pos="856"/>
        </w:tabs>
        <w:spacing w:before="1" w:line="300" w:lineRule="auto"/>
        <w:ind w:left="851" w:firstLineChars="300" w:firstLine="630"/>
        <w:rPr>
          <w:b/>
          <w:bCs/>
          <w:color w:val="000000" w:themeColor="text1"/>
          <w:sz w:val="21"/>
          <w:szCs w:val="21"/>
          <w:lang w:val="en-US"/>
        </w:rPr>
      </w:pPr>
      <w:r w:rsidRPr="00907DDB">
        <w:rPr>
          <w:rFonts w:hint="eastAsia"/>
          <w:color w:val="000000" w:themeColor="text1"/>
          <w:sz w:val="21"/>
          <w:szCs w:val="21"/>
          <w:lang w:val="en-US"/>
        </w:rPr>
        <w:t>随机抽取员工工号，使用工作站信息终端进行员工登录，目测判定。</w:t>
      </w:r>
    </w:p>
    <w:p w14:paraId="6ADD971C" w14:textId="77777777" w:rsidR="00BB5D48" w:rsidRPr="00907DDB" w:rsidRDefault="00BB5D48">
      <w:pPr>
        <w:tabs>
          <w:tab w:val="left" w:pos="856"/>
        </w:tabs>
        <w:spacing w:before="1" w:line="300" w:lineRule="auto"/>
        <w:ind w:left="851"/>
        <w:rPr>
          <w:b/>
          <w:bCs/>
          <w:color w:val="000000" w:themeColor="text1"/>
          <w:sz w:val="21"/>
          <w:szCs w:val="21"/>
          <w:lang w:val="en-US"/>
        </w:rPr>
      </w:pPr>
      <w:bookmarkStart w:id="69" w:name="7.4__安全性能"/>
      <w:bookmarkEnd w:id="69"/>
    </w:p>
    <w:p w14:paraId="51FB0462" w14:textId="77777777" w:rsidR="00BB5D48" w:rsidRPr="00907DDB" w:rsidRDefault="00E66D70">
      <w:pPr>
        <w:tabs>
          <w:tab w:val="left" w:pos="856"/>
        </w:tabs>
        <w:spacing w:before="1" w:line="300" w:lineRule="auto"/>
        <w:ind w:left="851"/>
        <w:rPr>
          <w:b/>
          <w:bCs/>
          <w:color w:val="000000" w:themeColor="text1"/>
          <w:sz w:val="21"/>
          <w:szCs w:val="21"/>
          <w:lang w:val="en-US"/>
        </w:rPr>
      </w:pPr>
      <w:r w:rsidRPr="00907DDB">
        <w:rPr>
          <w:rFonts w:hint="eastAsia"/>
          <w:b/>
          <w:bCs/>
          <w:color w:val="000000" w:themeColor="text1"/>
          <w:sz w:val="21"/>
          <w:szCs w:val="21"/>
          <w:lang w:val="en-US"/>
        </w:rPr>
        <w:t>7.4 电气安全</w:t>
      </w:r>
    </w:p>
    <w:p w14:paraId="25E3FD25" w14:textId="77777777" w:rsidR="00BB5D48" w:rsidRPr="00907DDB" w:rsidRDefault="00E66D70">
      <w:pPr>
        <w:tabs>
          <w:tab w:val="left" w:pos="856"/>
        </w:tabs>
        <w:spacing w:before="1" w:line="300" w:lineRule="auto"/>
        <w:ind w:left="851"/>
        <w:rPr>
          <w:color w:val="000000" w:themeColor="text1"/>
          <w:sz w:val="21"/>
          <w:szCs w:val="21"/>
          <w:lang w:val="en-US"/>
        </w:rPr>
      </w:pPr>
      <w:bookmarkStart w:id="70" w:name="7.4.7__绝缘电阻"/>
      <w:bookmarkEnd w:id="70"/>
      <w:r w:rsidRPr="00907DDB">
        <w:rPr>
          <w:rFonts w:hint="eastAsia"/>
          <w:color w:val="000000" w:themeColor="text1"/>
          <w:sz w:val="21"/>
          <w:szCs w:val="21"/>
          <w:lang w:val="en-US"/>
        </w:rPr>
        <w:t>7.4.1 通过目测检验其符合性。</w:t>
      </w:r>
    </w:p>
    <w:p w14:paraId="36732A3E"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7.4.2 绝缘电阻</w:t>
      </w:r>
    </w:p>
    <w:p w14:paraId="7B285008" w14:textId="77777777" w:rsidR="00BB5D48" w:rsidRPr="00907DDB" w:rsidRDefault="00E66D70">
      <w:pPr>
        <w:tabs>
          <w:tab w:val="left" w:pos="856"/>
        </w:tabs>
        <w:spacing w:before="1" w:line="300" w:lineRule="auto"/>
        <w:ind w:left="851" w:firstLineChars="200" w:firstLine="420"/>
        <w:rPr>
          <w:color w:val="000000" w:themeColor="text1"/>
          <w:sz w:val="21"/>
          <w:szCs w:val="21"/>
          <w:lang w:val="en-US"/>
        </w:rPr>
      </w:pPr>
      <w:r w:rsidRPr="00907DDB">
        <w:rPr>
          <w:rFonts w:hint="eastAsia"/>
          <w:color w:val="000000" w:themeColor="text1"/>
          <w:sz w:val="21"/>
          <w:szCs w:val="21"/>
          <w:lang w:val="en-US"/>
        </w:rPr>
        <w:t>绝缘电阻试验应按下列步骤进行试验：</w:t>
      </w:r>
    </w:p>
    <w:p w14:paraId="549335FF"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⑴ 试验时，将产品电源开关置于接通位置。但其电源输入端</w:t>
      </w:r>
      <w:proofErr w:type="gramStart"/>
      <w:r w:rsidRPr="00907DDB">
        <w:rPr>
          <w:rFonts w:hint="eastAsia"/>
          <w:color w:val="000000" w:themeColor="text1"/>
          <w:sz w:val="21"/>
          <w:szCs w:val="21"/>
          <w:lang w:val="en-US"/>
        </w:rPr>
        <w:t>不</w:t>
      </w:r>
      <w:proofErr w:type="gramEnd"/>
      <w:r w:rsidRPr="00907DDB">
        <w:rPr>
          <w:rFonts w:hint="eastAsia"/>
          <w:color w:val="000000" w:themeColor="text1"/>
          <w:sz w:val="21"/>
          <w:szCs w:val="21"/>
          <w:lang w:val="en-US"/>
        </w:rPr>
        <w:t>接入电网；</w:t>
      </w:r>
    </w:p>
    <w:p w14:paraId="2E8B517A"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⑵ 试验前在产品电源输入端口，应将不宜承受高电压的电器件暂时断开后再进行测量；</w:t>
      </w:r>
    </w:p>
    <w:p w14:paraId="31C186FE"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⑶ 用绝缘电阻测试仪，在交流供电输入端和保护联接电路间施加 DC 500V ，读取绝缘电阻的数值；</w:t>
      </w:r>
    </w:p>
    <w:p w14:paraId="686497A9"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⑷ 检验完毕后，用导线对受试产品进行完全放电以保证安全。</w:t>
      </w:r>
    </w:p>
    <w:p w14:paraId="761B22FB"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（用绝缘电阻测试</w:t>
      </w:r>
      <w:proofErr w:type="gramStart"/>
      <w:r w:rsidRPr="00907DDB">
        <w:rPr>
          <w:rFonts w:hint="eastAsia"/>
          <w:color w:val="000000" w:themeColor="text1"/>
          <w:sz w:val="21"/>
          <w:szCs w:val="21"/>
          <w:lang w:val="en-US"/>
        </w:rPr>
        <w:t>仪按照</w:t>
      </w:r>
      <w:proofErr w:type="gramEnd"/>
      <w:r w:rsidRPr="00907DDB">
        <w:rPr>
          <w:rFonts w:hint="eastAsia"/>
          <w:color w:val="000000" w:themeColor="text1"/>
          <w:sz w:val="21"/>
          <w:szCs w:val="21"/>
          <w:lang w:val="en-US"/>
        </w:rPr>
        <w:t>GB/T5226.1-2019中18.3的规定测量其绝缘电阻，应符合6.5.2规定。）</w:t>
      </w:r>
    </w:p>
    <w:p w14:paraId="0A19E94E" w14:textId="77777777" w:rsidR="00BB5D48" w:rsidRPr="00907DDB" w:rsidRDefault="00E66D70">
      <w:pPr>
        <w:tabs>
          <w:tab w:val="left" w:pos="856"/>
        </w:tabs>
        <w:spacing w:before="1" w:line="300" w:lineRule="auto"/>
        <w:ind w:left="851"/>
        <w:rPr>
          <w:color w:val="000000" w:themeColor="text1"/>
          <w:sz w:val="21"/>
          <w:szCs w:val="21"/>
          <w:lang w:val="en-US"/>
        </w:rPr>
      </w:pPr>
      <w:bookmarkStart w:id="71" w:name="7.4.8__耐电压强度"/>
      <w:bookmarkEnd w:id="71"/>
      <w:r w:rsidRPr="00907DDB">
        <w:rPr>
          <w:rFonts w:hint="eastAsia"/>
          <w:color w:val="000000" w:themeColor="text1"/>
          <w:sz w:val="21"/>
          <w:szCs w:val="21"/>
          <w:lang w:val="en-US"/>
        </w:rPr>
        <w:t>7.4.3 在切断电气装置电源，从空载电压不超过12V（交流或直流）的电源取得电流，且该电流等于额定电流的1.5倍或25A（取二者中较大值）的情况下，让该电流轮流在接地端子与</w:t>
      </w:r>
      <w:proofErr w:type="gramStart"/>
      <w:r w:rsidRPr="00907DDB">
        <w:rPr>
          <w:rFonts w:hint="eastAsia"/>
          <w:color w:val="000000" w:themeColor="text1"/>
          <w:sz w:val="21"/>
          <w:szCs w:val="21"/>
          <w:lang w:val="en-US"/>
        </w:rPr>
        <w:t>每个易</w:t>
      </w:r>
      <w:proofErr w:type="gramEnd"/>
      <w:r w:rsidRPr="00907DDB">
        <w:rPr>
          <w:rFonts w:hint="eastAsia"/>
          <w:color w:val="000000" w:themeColor="text1"/>
          <w:sz w:val="21"/>
          <w:szCs w:val="21"/>
          <w:lang w:val="en-US"/>
        </w:rPr>
        <w:t>触及金属部件之间通过。测量接地端子与</w:t>
      </w:r>
      <w:proofErr w:type="gramStart"/>
      <w:r w:rsidRPr="00907DDB">
        <w:rPr>
          <w:rFonts w:hint="eastAsia"/>
          <w:color w:val="000000" w:themeColor="text1"/>
          <w:sz w:val="21"/>
          <w:szCs w:val="21"/>
          <w:lang w:val="en-US"/>
        </w:rPr>
        <w:t>每个易</w:t>
      </w:r>
      <w:proofErr w:type="gramEnd"/>
      <w:r w:rsidRPr="00907DDB">
        <w:rPr>
          <w:rFonts w:hint="eastAsia"/>
          <w:color w:val="000000" w:themeColor="text1"/>
          <w:sz w:val="21"/>
          <w:szCs w:val="21"/>
          <w:lang w:val="en-US"/>
        </w:rPr>
        <w:t>触及金属部件的电压降，由电流和电压降计算出电阻值，应符合6.5.3的规定。</w:t>
      </w:r>
    </w:p>
    <w:p w14:paraId="1F17FB07"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7.4.4 耐电压强度</w:t>
      </w:r>
    </w:p>
    <w:p w14:paraId="7605FD07" w14:textId="77777777" w:rsidR="00BB5D48" w:rsidRPr="00907DDB" w:rsidRDefault="00E66D70">
      <w:pPr>
        <w:tabs>
          <w:tab w:val="left" w:pos="856"/>
        </w:tabs>
        <w:spacing w:before="1" w:line="300" w:lineRule="auto"/>
        <w:ind w:left="851" w:firstLineChars="200" w:firstLine="420"/>
        <w:rPr>
          <w:color w:val="000000" w:themeColor="text1"/>
          <w:sz w:val="21"/>
          <w:szCs w:val="21"/>
          <w:lang w:val="en-US"/>
        </w:rPr>
      </w:pPr>
      <w:r w:rsidRPr="00907DDB">
        <w:rPr>
          <w:rFonts w:hint="eastAsia"/>
          <w:color w:val="000000" w:themeColor="text1"/>
          <w:sz w:val="21"/>
          <w:szCs w:val="21"/>
          <w:lang w:val="en-US"/>
        </w:rPr>
        <w:t>耐电压强度试验应按下列步骤进行试验：</w:t>
      </w:r>
    </w:p>
    <w:p w14:paraId="5EC8EC4E"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lastRenderedPageBreak/>
        <w:t>⑴ 试验时，将产品电源开关置于接通位置。但其电源输入</w:t>
      </w:r>
      <w:proofErr w:type="gramStart"/>
      <w:r w:rsidRPr="00907DDB">
        <w:rPr>
          <w:rFonts w:hint="eastAsia"/>
          <w:color w:val="000000" w:themeColor="text1"/>
          <w:sz w:val="21"/>
          <w:szCs w:val="21"/>
          <w:lang w:val="en-US"/>
        </w:rPr>
        <w:t>端不得</w:t>
      </w:r>
      <w:proofErr w:type="gramEnd"/>
      <w:r w:rsidRPr="00907DDB">
        <w:rPr>
          <w:rFonts w:hint="eastAsia"/>
          <w:color w:val="000000" w:themeColor="text1"/>
          <w:sz w:val="21"/>
          <w:szCs w:val="21"/>
          <w:lang w:val="en-US"/>
        </w:rPr>
        <w:t>接入电网；</w:t>
      </w:r>
    </w:p>
    <w:p w14:paraId="5D1E426D"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⑵ 试验前在产品电源输入端口，应将不宜承受高电压的元器件暂时断开后再进行测量；</w:t>
      </w:r>
    </w:p>
    <w:p w14:paraId="6CE7447C"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⑶ 测试前仪器的漏电</w:t>
      </w:r>
      <w:proofErr w:type="gramStart"/>
      <w:r w:rsidRPr="00907DDB">
        <w:rPr>
          <w:rFonts w:hint="eastAsia"/>
          <w:color w:val="000000" w:themeColor="text1"/>
          <w:sz w:val="21"/>
          <w:szCs w:val="21"/>
          <w:lang w:val="en-US"/>
        </w:rPr>
        <w:t>流选择</w:t>
      </w:r>
      <w:proofErr w:type="gramEnd"/>
      <w:r w:rsidRPr="00907DDB">
        <w:rPr>
          <w:rFonts w:hint="eastAsia"/>
          <w:color w:val="000000" w:themeColor="text1"/>
          <w:sz w:val="21"/>
          <w:szCs w:val="21"/>
          <w:lang w:val="en-US"/>
        </w:rPr>
        <w:t>为 20mA；</w:t>
      </w:r>
    </w:p>
    <w:p w14:paraId="7F3B30AB"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⑷ 在产品交流供电输入端与保护接地端之间，施加试验电压时应在 5s 内，逐渐将试验电压平缓地上升到AC 1000V 并保持 5s 的试验时间。然后再在 5s 内，逐渐将试验电压平缓地降低至零后断开试验电源；</w:t>
      </w:r>
    </w:p>
    <w:p w14:paraId="1CC7186B" w14:textId="77777777" w:rsidR="00BB5D48" w:rsidRPr="00907DDB" w:rsidRDefault="00E66D70">
      <w:pPr>
        <w:tabs>
          <w:tab w:val="left" w:pos="856"/>
        </w:tabs>
        <w:spacing w:before="1" w:line="300" w:lineRule="auto"/>
        <w:ind w:firstLineChars="400" w:firstLine="840"/>
        <w:rPr>
          <w:color w:val="000000" w:themeColor="text1"/>
          <w:sz w:val="21"/>
          <w:szCs w:val="21"/>
          <w:lang w:val="en-US"/>
        </w:rPr>
      </w:pPr>
      <w:r w:rsidRPr="00907DDB">
        <w:rPr>
          <w:rFonts w:hint="eastAsia"/>
          <w:color w:val="000000" w:themeColor="text1"/>
          <w:sz w:val="21"/>
          <w:szCs w:val="21"/>
          <w:lang w:val="en-US"/>
        </w:rPr>
        <w:t>(5)试验完毕后，用导线对受试产品进行完全放电以保证安全。</w:t>
      </w:r>
    </w:p>
    <w:p w14:paraId="1D0083EF"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（用耐压测试</w:t>
      </w:r>
      <w:proofErr w:type="gramStart"/>
      <w:r w:rsidRPr="00907DDB">
        <w:rPr>
          <w:rFonts w:hint="eastAsia"/>
          <w:color w:val="000000" w:themeColor="text1"/>
          <w:sz w:val="21"/>
          <w:szCs w:val="21"/>
          <w:lang w:val="en-US"/>
        </w:rPr>
        <w:t>仪按照</w:t>
      </w:r>
      <w:proofErr w:type="gramEnd"/>
      <w:r w:rsidRPr="00907DDB">
        <w:rPr>
          <w:rFonts w:hint="eastAsia"/>
          <w:color w:val="000000" w:themeColor="text1"/>
          <w:sz w:val="21"/>
          <w:szCs w:val="21"/>
          <w:lang w:val="en-US"/>
        </w:rPr>
        <w:t>GB/T5226.1-2019中18.4的规定进行耐压试验，应符合6.5.4规定。）</w:t>
      </w:r>
    </w:p>
    <w:p w14:paraId="37D2311B" w14:textId="77777777" w:rsidR="00BB5D48" w:rsidRPr="00907DDB" w:rsidRDefault="00E66D70">
      <w:pPr>
        <w:tabs>
          <w:tab w:val="left" w:pos="856"/>
        </w:tabs>
        <w:spacing w:before="1" w:line="300" w:lineRule="auto"/>
        <w:ind w:left="851"/>
        <w:rPr>
          <w:color w:val="000000" w:themeColor="text1"/>
          <w:sz w:val="21"/>
          <w:szCs w:val="21"/>
          <w:lang w:val="en-US"/>
        </w:rPr>
      </w:pPr>
      <w:bookmarkStart w:id="72" w:name="7.4.9__连接布线"/>
      <w:bookmarkEnd w:id="72"/>
      <w:r w:rsidRPr="00907DDB">
        <w:rPr>
          <w:rFonts w:hint="eastAsia"/>
          <w:color w:val="000000" w:themeColor="text1"/>
          <w:sz w:val="21"/>
          <w:szCs w:val="21"/>
          <w:lang w:val="en-US"/>
        </w:rPr>
        <w:t>7.4.5 目测检查</w:t>
      </w:r>
    </w:p>
    <w:p w14:paraId="15B2A503"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7.4.6 目测及采用电压表进行检查。</w:t>
      </w:r>
    </w:p>
    <w:p w14:paraId="01713385"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7.4.7 目测检查</w:t>
      </w:r>
    </w:p>
    <w:p w14:paraId="6ED2171B"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7.4.8 目测检查</w:t>
      </w:r>
    </w:p>
    <w:p w14:paraId="0CCD63F2"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7.4.9 目测检查</w:t>
      </w:r>
    </w:p>
    <w:p w14:paraId="3E7FE09A" w14:textId="77777777" w:rsidR="00BB5D48" w:rsidRPr="00907DDB" w:rsidRDefault="00BB5D48">
      <w:pPr>
        <w:tabs>
          <w:tab w:val="left" w:pos="856"/>
        </w:tabs>
        <w:spacing w:before="1" w:line="300" w:lineRule="auto"/>
        <w:ind w:left="851"/>
        <w:rPr>
          <w:color w:val="000000" w:themeColor="text1"/>
          <w:sz w:val="21"/>
          <w:szCs w:val="21"/>
          <w:lang w:val="en-US"/>
        </w:rPr>
      </w:pPr>
    </w:p>
    <w:p w14:paraId="4AD85BCC" w14:textId="77777777" w:rsidR="00BB5D48" w:rsidRPr="00907DDB" w:rsidRDefault="00E66D70">
      <w:pPr>
        <w:tabs>
          <w:tab w:val="left" w:pos="856"/>
        </w:tabs>
        <w:spacing w:before="1" w:line="300" w:lineRule="auto"/>
        <w:ind w:left="851"/>
        <w:rPr>
          <w:b/>
          <w:bCs/>
          <w:color w:val="000000" w:themeColor="text1"/>
          <w:sz w:val="21"/>
          <w:szCs w:val="21"/>
          <w:lang w:val="en-US"/>
        </w:rPr>
      </w:pPr>
      <w:r w:rsidRPr="00907DDB">
        <w:rPr>
          <w:rFonts w:hint="eastAsia"/>
          <w:b/>
          <w:bCs/>
          <w:color w:val="000000" w:themeColor="text1"/>
          <w:sz w:val="21"/>
          <w:szCs w:val="21"/>
          <w:lang w:val="en-US"/>
        </w:rPr>
        <w:t>7.5 机械安全</w:t>
      </w:r>
    </w:p>
    <w:p w14:paraId="69467181"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7.5.1 通过GB/T15706标准试验其符合性；</w:t>
      </w:r>
    </w:p>
    <w:p w14:paraId="4E7D5E3E"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7.5.2 目测检查。</w:t>
      </w:r>
    </w:p>
    <w:p w14:paraId="3A955E72"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7.5.3 目测检查保障人员、物料和设备安全的</w:t>
      </w:r>
      <w:proofErr w:type="gramStart"/>
      <w:r w:rsidRPr="00907DDB">
        <w:rPr>
          <w:rFonts w:hint="eastAsia"/>
          <w:color w:val="000000" w:themeColor="text1"/>
          <w:sz w:val="21"/>
          <w:szCs w:val="21"/>
          <w:lang w:val="en-US"/>
        </w:rPr>
        <w:t>联锁</w:t>
      </w:r>
      <w:proofErr w:type="gramEnd"/>
      <w:r w:rsidRPr="00907DDB">
        <w:rPr>
          <w:rFonts w:hint="eastAsia"/>
          <w:color w:val="000000" w:themeColor="text1"/>
          <w:sz w:val="21"/>
          <w:szCs w:val="21"/>
          <w:lang w:val="en-US"/>
        </w:rPr>
        <w:t>保护装置；</w:t>
      </w:r>
    </w:p>
    <w:p w14:paraId="0F5500CD"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 xml:space="preserve">      增加</w:t>
      </w:r>
      <w:proofErr w:type="gramStart"/>
      <w:r w:rsidRPr="00907DDB">
        <w:rPr>
          <w:rFonts w:hint="eastAsia"/>
          <w:color w:val="000000" w:themeColor="text1"/>
          <w:sz w:val="21"/>
          <w:szCs w:val="21"/>
          <w:lang w:val="en-US"/>
        </w:rPr>
        <w:t>吊架卡停或</w:t>
      </w:r>
      <w:proofErr w:type="gramEnd"/>
      <w:r w:rsidRPr="00907DDB">
        <w:rPr>
          <w:rFonts w:hint="eastAsia"/>
          <w:color w:val="000000" w:themeColor="text1"/>
          <w:sz w:val="21"/>
          <w:szCs w:val="21"/>
          <w:lang w:val="en-US"/>
        </w:rPr>
        <w:t>常见意外受阻异常工况，吊挂系统应报警</w:t>
      </w:r>
      <w:proofErr w:type="gramStart"/>
      <w:r w:rsidRPr="00907DDB">
        <w:rPr>
          <w:rFonts w:hint="eastAsia"/>
          <w:color w:val="000000" w:themeColor="text1"/>
          <w:sz w:val="21"/>
          <w:szCs w:val="21"/>
          <w:lang w:val="en-US"/>
        </w:rPr>
        <w:t>及立即</w:t>
      </w:r>
      <w:proofErr w:type="gramEnd"/>
      <w:r w:rsidRPr="00907DDB">
        <w:rPr>
          <w:rFonts w:hint="eastAsia"/>
          <w:color w:val="000000" w:themeColor="text1"/>
          <w:sz w:val="21"/>
          <w:szCs w:val="21"/>
          <w:lang w:val="en-US"/>
        </w:rPr>
        <w:t>停止工作。</w:t>
      </w:r>
    </w:p>
    <w:p w14:paraId="4B0C7397" w14:textId="77777777" w:rsidR="00BB5D48" w:rsidRPr="00907DDB" w:rsidRDefault="00E66D70">
      <w:pPr>
        <w:tabs>
          <w:tab w:val="left" w:pos="856"/>
        </w:tabs>
        <w:spacing w:before="1" w:line="300" w:lineRule="auto"/>
        <w:ind w:leftChars="386" w:left="1479" w:hangingChars="300" w:hanging="630"/>
        <w:rPr>
          <w:color w:val="000000" w:themeColor="text1"/>
          <w:sz w:val="21"/>
          <w:szCs w:val="21"/>
          <w:lang w:val="en-US"/>
        </w:rPr>
      </w:pPr>
      <w:r w:rsidRPr="00907DDB">
        <w:rPr>
          <w:rFonts w:hint="eastAsia"/>
          <w:color w:val="000000" w:themeColor="text1"/>
          <w:sz w:val="21"/>
          <w:szCs w:val="21"/>
          <w:lang w:val="en-US"/>
        </w:rPr>
        <w:t>7.5.4 吊挂系统上的各零件、螺栓及螺母等紧固件应可靠固定，防止松动，不应因震动而脱落。齿轮、链条、摩擦轮等运动部件裸露时应设置防护罩。往复运动机构应有极限位置的保护装置。（试验方法待确认）</w:t>
      </w:r>
    </w:p>
    <w:p w14:paraId="37BB4DC2"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7.5.5 增加吊挂系统过载情况模拟工况，当过载时应报警并立即停止工作。</w:t>
      </w:r>
    </w:p>
    <w:p w14:paraId="27A2E684"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7.5.6 通过GB/T7932检测其符合性。</w:t>
      </w:r>
    </w:p>
    <w:p w14:paraId="2F722408"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7.5.7 目测检测。</w:t>
      </w:r>
    </w:p>
    <w:p w14:paraId="48DD04B9" w14:textId="77777777" w:rsidR="00BB5D48" w:rsidRPr="00907DDB" w:rsidRDefault="00E66D70">
      <w:pPr>
        <w:tabs>
          <w:tab w:val="left" w:pos="856"/>
        </w:tabs>
        <w:spacing w:before="1" w:line="300" w:lineRule="auto"/>
        <w:ind w:left="851"/>
        <w:rPr>
          <w:color w:val="000000" w:themeColor="text1"/>
          <w:sz w:val="21"/>
          <w:szCs w:val="21"/>
          <w:lang w:val="en-US"/>
        </w:rPr>
      </w:pPr>
      <w:r w:rsidRPr="00907DDB">
        <w:rPr>
          <w:rFonts w:hint="eastAsia"/>
          <w:color w:val="000000" w:themeColor="text1"/>
          <w:sz w:val="21"/>
          <w:szCs w:val="21"/>
          <w:lang w:val="en-US"/>
        </w:rPr>
        <w:t>7.7.8 输送装置驱动链处于松弛状态，系统通气气压调制0.4-0.6MPa，观察输送装置驱动链自动张紧装置推动驱动链链</w:t>
      </w:r>
      <w:proofErr w:type="gramStart"/>
      <w:r w:rsidRPr="00907DDB">
        <w:rPr>
          <w:rFonts w:hint="eastAsia"/>
          <w:color w:val="000000" w:themeColor="text1"/>
          <w:sz w:val="21"/>
          <w:szCs w:val="21"/>
          <w:lang w:val="en-US"/>
        </w:rPr>
        <w:t>轮盘张</w:t>
      </w:r>
      <w:proofErr w:type="gramEnd"/>
      <w:r w:rsidRPr="00907DDB">
        <w:rPr>
          <w:rFonts w:hint="eastAsia"/>
          <w:color w:val="000000" w:themeColor="text1"/>
          <w:sz w:val="21"/>
          <w:szCs w:val="21"/>
          <w:lang w:val="en-US"/>
        </w:rPr>
        <w:t>进链条，目测判定，系统断气，输送装置驱动链轮位置未发生明显便宜，链条仍处于张紧状态。</w:t>
      </w:r>
    </w:p>
    <w:p w14:paraId="620B016D" w14:textId="77777777" w:rsidR="00BB5D48" w:rsidRPr="00907DDB" w:rsidRDefault="00BB5D48">
      <w:pPr>
        <w:tabs>
          <w:tab w:val="left" w:pos="856"/>
        </w:tabs>
        <w:spacing w:before="1" w:line="300" w:lineRule="auto"/>
        <w:ind w:left="851"/>
        <w:rPr>
          <w:color w:val="000000" w:themeColor="text1"/>
          <w:sz w:val="21"/>
          <w:szCs w:val="21"/>
          <w:lang w:val="en-US"/>
        </w:rPr>
      </w:pPr>
    </w:p>
    <w:p w14:paraId="5B4292BB" w14:textId="77777777" w:rsidR="00BB5D48" w:rsidRPr="00907DDB" w:rsidRDefault="00E66D70">
      <w:pPr>
        <w:tabs>
          <w:tab w:val="left" w:pos="856"/>
        </w:tabs>
        <w:spacing w:before="1" w:line="300" w:lineRule="auto"/>
        <w:ind w:left="851"/>
        <w:rPr>
          <w:color w:val="000000" w:themeColor="text1"/>
          <w:sz w:val="21"/>
          <w:szCs w:val="21"/>
          <w:lang w:val="en-US"/>
        </w:rPr>
      </w:pPr>
      <w:bookmarkStart w:id="73" w:name="7.6__扩展功能"/>
      <w:bookmarkEnd w:id="73"/>
      <w:r w:rsidRPr="00907DDB">
        <w:rPr>
          <w:rFonts w:hint="eastAsia"/>
          <w:color w:val="000000" w:themeColor="text1"/>
          <w:sz w:val="21"/>
          <w:szCs w:val="21"/>
          <w:lang w:val="en-US"/>
        </w:rPr>
        <w:t xml:space="preserve">7.6   附件与配件 </w:t>
      </w:r>
    </w:p>
    <w:p w14:paraId="2403EB7F" w14:textId="77777777" w:rsidR="00BB5D48" w:rsidRPr="00907DDB" w:rsidRDefault="00E66D70">
      <w:pPr>
        <w:tabs>
          <w:tab w:val="left" w:pos="856"/>
        </w:tabs>
        <w:spacing w:before="1" w:line="300" w:lineRule="auto"/>
        <w:ind w:left="851" w:firstLineChars="200" w:firstLine="420"/>
        <w:rPr>
          <w:color w:val="000000" w:themeColor="text1"/>
          <w:sz w:val="21"/>
          <w:szCs w:val="21"/>
          <w:lang w:val="en-US"/>
        </w:rPr>
      </w:pPr>
      <w:r w:rsidRPr="00907DDB">
        <w:rPr>
          <w:rFonts w:hint="eastAsia"/>
          <w:color w:val="000000" w:themeColor="text1"/>
          <w:sz w:val="21"/>
          <w:szCs w:val="21"/>
          <w:lang w:val="en-US"/>
        </w:rPr>
        <w:t>按产品使用说明书或装箱单逐项清点检查。</w:t>
      </w:r>
    </w:p>
    <w:p w14:paraId="456E3FA1" w14:textId="77777777" w:rsidR="00BB5D48" w:rsidRPr="00907DDB" w:rsidRDefault="00BB5D48">
      <w:pPr>
        <w:pStyle w:val="a5"/>
        <w:rPr>
          <w:sz w:val="20"/>
        </w:rPr>
      </w:pPr>
    </w:p>
    <w:p w14:paraId="318BCAD2" w14:textId="77777777" w:rsidR="00BB5D48" w:rsidRPr="00907DDB" w:rsidRDefault="00E66D70">
      <w:pPr>
        <w:pStyle w:val="af1"/>
        <w:tabs>
          <w:tab w:val="left" w:pos="1176"/>
        </w:tabs>
        <w:spacing w:line="300" w:lineRule="auto"/>
        <w:ind w:left="851" w:firstLine="0"/>
        <w:rPr>
          <w:rFonts w:ascii="宋体" w:eastAsia="宋体" w:hAnsi="宋体" w:cs="Times New Roman"/>
          <w:b/>
          <w:bCs/>
          <w:color w:val="000000" w:themeColor="text1"/>
          <w:spacing w:val="-1"/>
          <w:sz w:val="21"/>
          <w:szCs w:val="21"/>
        </w:rPr>
      </w:pPr>
      <w:bookmarkStart w:id="74" w:name="BM8__检验规则"/>
      <w:bookmarkEnd w:id="74"/>
      <w:r w:rsidRPr="00907DDB">
        <w:rPr>
          <w:rFonts w:ascii="宋体" w:eastAsia="宋体" w:hAnsi="宋体" w:cs="宋体" w:hint="eastAsia"/>
          <w:b/>
          <w:bCs/>
          <w:color w:val="000000" w:themeColor="text1"/>
          <w:spacing w:val="-1"/>
          <w:sz w:val="21"/>
          <w:szCs w:val="21"/>
          <w:lang w:val="en-US"/>
        </w:rPr>
        <w:t xml:space="preserve">8   </w:t>
      </w:r>
      <w:r w:rsidRPr="00907DDB">
        <w:rPr>
          <w:rFonts w:ascii="宋体" w:eastAsia="宋体" w:hAnsi="宋体" w:cs="宋体" w:hint="eastAsia"/>
          <w:b/>
          <w:bCs/>
          <w:color w:val="000000" w:themeColor="text1"/>
          <w:spacing w:val="-1"/>
          <w:sz w:val="21"/>
          <w:szCs w:val="21"/>
        </w:rPr>
        <w:t>检验规则</w:t>
      </w:r>
    </w:p>
    <w:p w14:paraId="5AF0B121" w14:textId="77777777" w:rsidR="00BB5D48" w:rsidRPr="00907DDB" w:rsidRDefault="00BB5D48">
      <w:pPr>
        <w:pStyle w:val="a5"/>
        <w:spacing w:line="300" w:lineRule="auto"/>
        <w:rPr>
          <w:rFonts w:cs="Times New Roman"/>
          <w:color w:val="000000" w:themeColor="text1"/>
        </w:rPr>
      </w:pPr>
    </w:p>
    <w:p w14:paraId="5EC82CD5" w14:textId="77777777" w:rsidR="00BB5D48" w:rsidRPr="00907DDB" w:rsidRDefault="00E66D70">
      <w:pPr>
        <w:pStyle w:val="af1"/>
        <w:tabs>
          <w:tab w:val="left" w:pos="856"/>
        </w:tabs>
        <w:spacing w:line="300" w:lineRule="auto"/>
        <w:ind w:left="0" w:firstLineChars="400" w:firstLine="840"/>
        <w:rPr>
          <w:rFonts w:ascii="宋体" w:eastAsia="宋体" w:hAnsi="宋体" w:cs="Times New Roman"/>
          <w:color w:val="000000" w:themeColor="text1"/>
          <w:sz w:val="21"/>
          <w:szCs w:val="21"/>
        </w:rPr>
      </w:pPr>
      <w:bookmarkStart w:id="75" w:name="BM8_1__出厂条件"/>
      <w:bookmarkStart w:id="76" w:name="BM8_2__检验分类"/>
      <w:bookmarkEnd w:id="75"/>
      <w:bookmarkEnd w:id="76"/>
      <w:r w:rsidRPr="00907DDB">
        <w:rPr>
          <w:rFonts w:ascii="宋体" w:eastAsia="宋体" w:hAnsi="宋体" w:cs="宋体" w:hint="eastAsia"/>
          <w:color w:val="000000" w:themeColor="text1"/>
          <w:sz w:val="21"/>
          <w:szCs w:val="21"/>
          <w:lang w:val="en-US"/>
        </w:rPr>
        <w:t xml:space="preserve">8.1 </w:t>
      </w:r>
      <w:r w:rsidRPr="00907DDB">
        <w:rPr>
          <w:rFonts w:ascii="宋体" w:eastAsia="宋体" w:hAnsi="宋体" w:cs="宋体" w:hint="eastAsia"/>
          <w:color w:val="000000" w:themeColor="text1"/>
          <w:sz w:val="21"/>
          <w:szCs w:val="21"/>
        </w:rPr>
        <w:t>产品须经质量检验部门检验合格，并签发产品合格证明书后方可出厂</w:t>
      </w:r>
    </w:p>
    <w:p w14:paraId="406CCC28" w14:textId="77777777" w:rsidR="00BB5D48" w:rsidRPr="00907DDB" w:rsidRDefault="00E66D70">
      <w:pPr>
        <w:pStyle w:val="af1"/>
        <w:tabs>
          <w:tab w:val="left" w:pos="856"/>
        </w:tabs>
        <w:spacing w:line="300" w:lineRule="auto"/>
        <w:ind w:left="0" w:firstLineChars="400" w:firstLine="840"/>
        <w:rPr>
          <w:rFonts w:eastAsia="宋体" w:cs="Times New Roman"/>
          <w:color w:val="000000" w:themeColor="text1"/>
          <w:sz w:val="21"/>
          <w:szCs w:val="21"/>
          <w:lang w:val="en-US"/>
        </w:rPr>
      </w:pPr>
      <w:r w:rsidRPr="00907DDB">
        <w:rPr>
          <w:rFonts w:ascii="宋体" w:eastAsia="宋体" w:hAnsi="宋体" w:cs="宋体" w:hint="eastAsia"/>
          <w:color w:val="000000" w:themeColor="text1"/>
          <w:sz w:val="21"/>
          <w:szCs w:val="21"/>
          <w:lang w:val="en-US"/>
        </w:rPr>
        <w:t xml:space="preserve">8.2 </w:t>
      </w:r>
      <w:r w:rsidRPr="00907DDB">
        <w:rPr>
          <w:rFonts w:ascii="宋体" w:eastAsia="宋体" w:hAnsi="宋体" w:cs="宋体" w:hint="eastAsia"/>
          <w:color w:val="000000" w:themeColor="text1"/>
          <w:sz w:val="21"/>
          <w:szCs w:val="21"/>
        </w:rPr>
        <w:t>检验分类</w:t>
      </w:r>
      <w:r w:rsidRPr="00907DDB">
        <w:rPr>
          <w:rFonts w:ascii="宋体" w:eastAsia="宋体" w:hAnsi="宋体" w:cs="宋体" w:hint="eastAsia"/>
          <w:color w:val="000000" w:themeColor="text1"/>
          <w:sz w:val="21"/>
          <w:szCs w:val="21"/>
          <w:lang w:val="en-US"/>
        </w:rPr>
        <w:t xml:space="preserve"> </w:t>
      </w:r>
    </w:p>
    <w:p w14:paraId="28E10023"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bookmarkStart w:id="77" w:name="产品检验分出厂检验和型式检验。"/>
      <w:bookmarkEnd w:id="77"/>
      <w:r w:rsidRPr="00907DDB">
        <w:rPr>
          <w:rFonts w:hint="eastAsia"/>
          <w:color w:val="000000" w:themeColor="text1"/>
          <w:sz w:val="21"/>
          <w:szCs w:val="21"/>
        </w:rPr>
        <w:t>产品检验分出厂检验和型式检验。</w:t>
      </w:r>
    </w:p>
    <w:p w14:paraId="5ACEFDE1" w14:textId="77777777" w:rsidR="00BB5D48" w:rsidRPr="00907DDB" w:rsidRDefault="00E66D70">
      <w:pPr>
        <w:pStyle w:val="af1"/>
        <w:tabs>
          <w:tab w:val="left" w:pos="856"/>
        </w:tabs>
        <w:spacing w:line="300" w:lineRule="auto"/>
        <w:ind w:left="851" w:firstLine="0"/>
        <w:rPr>
          <w:rFonts w:ascii="宋体" w:eastAsia="宋体" w:hAnsi="宋体" w:cs="宋体"/>
          <w:color w:val="000000" w:themeColor="text1"/>
          <w:sz w:val="21"/>
          <w:szCs w:val="21"/>
        </w:rPr>
      </w:pPr>
      <w:bookmarkStart w:id="78" w:name="BM8_3__出厂检验"/>
      <w:bookmarkEnd w:id="78"/>
      <w:r w:rsidRPr="00907DDB">
        <w:rPr>
          <w:rFonts w:ascii="宋体" w:eastAsia="宋体" w:hAnsi="宋体" w:cs="宋体" w:hint="eastAsia"/>
          <w:color w:val="000000" w:themeColor="text1"/>
          <w:sz w:val="21"/>
          <w:szCs w:val="21"/>
          <w:lang w:val="en-US"/>
        </w:rPr>
        <w:t xml:space="preserve">8.3 </w:t>
      </w:r>
      <w:r w:rsidRPr="00907DDB">
        <w:rPr>
          <w:rFonts w:ascii="宋体" w:eastAsia="宋体" w:hAnsi="宋体" w:cs="宋体" w:hint="eastAsia"/>
          <w:color w:val="000000" w:themeColor="text1"/>
          <w:sz w:val="21"/>
          <w:szCs w:val="21"/>
        </w:rPr>
        <w:t>出厂检验</w:t>
      </w:r>
    </w:p>
    <w:p w14:paraId="51EE7F4C"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rFonts w:hint="eastAsia"/>
          <w:color w:val="000000" w:themeColor="text1"/>
          <w:sz w:val="21"/>
          <w:szCs w:val="21"/>
        </w:rPr>
        <w:t>每台产品出厂前应进行出厂检验。</w:t>
      </w:r>
    </w:p>
    <w:p w14:paraId="4596694A"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rFonts w:hint="eastAsia"/>
          <w:color w:val="000000" w:themeColor="text1"/>
          <w:sz w:val="21"/>
          <w:szCs w:val="21"/>
        </w:rPr>
        <w:t>注：出厂检验是指安装后整机交付前检验。</w:t>
      </w:r>
    </w:p>
    <w:p w14:paraId="36521E31" w14:textId="77777777" w:rsidR="00BB5D48" w:rsidRPr="00907DDB" w:rsidRDefault="00E66D70">
      <w:pPr>
        <w:tabs>
          <w:tab w:val="left" w:pos="856"/>
        </w:tabs>
        <w:spacing w:line="300" w:lineRule="auto"/>
        <w:ind w:left="851"/>
        <w:rPr>
          <w:rFonts w:cs="Times New Roman"/>
          <w:color w:val="000000" w:themeColor="text1"/>
          <w:sz w:val="21"/>
          <w:szCs w:val="21"/>
        </w:rPr>
      </w:pPr>
      <w:bookmarkStart w:id="79" w:name="BM8_3_1__检验项目"/>
      <w:bookmarkEnd w:id="79"/>
      <w:r w:rsidRPr="00907DDB">
        <w:rPr>
          <w:color w:val="000000" w:themeColor="text1"/>
          <w:sz w:val="21"/>
          <w:szCs w:val="21"/>
        </w:rPr>
        <w:t xml:space="preserve">8.3.1 </w:t>
      </w:r>
      <w:r w:rsidRPr="00907DDB">
        <w:rPr>
          <w:rFonts w:hint="eastAsia"/>
          <w:color w:val="000000" w:themeColor="text1"/>
          <w:sz w:val="21"/>
          <w:szCs w:val="21"/>
        </w:rPr>
        <w:t>检验项目</w:t>
      </w:r>
    </w:p>
    <w:p w14:paraId="075CFD45"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rFonts w:hint="eastAsia"/>
          <w:color w:val="000000" w:themeColor="text1"/>
          <w:sz w:val="21"/>
          <w:szCs w:val="21"/>
        </w:rPr>
        <w:t>出厂检验项目见表</w:t>
      </w:r>
      <w:r w:rsidRPr="00907DDB">
        <w:rPr>
          <w:color w:val="000000" w:themeColor="text1"/>
          <w:sz w:val="21"/>
          <w:szCs w:val="21"/>
        </w:rPr>
        <w:t>4</w:t>
      </w:r>
      <w:r w:rsidRPr="00907DDB">
        <w:rPr>
          <w:rFonts w:hint="eastAsia"/>
          <w:color w:val="000000" w:themeColor="text1"/>
          <w:sz w:val="21"/>
          <w:szCs w:val="21"/>
        </w:rPr>
        <w:t>。</w:t>
      </w:r>
    </w:p>
    <w:p w14:paraId="156CEDC7" w14:textId="77777777" w:rsidR="00BB5D48" w:rsidRPr="00907DDB" w:rsidRDefault="00E66D70">
      <w:pPr>
        <w:tabs>
          <w:tab w:val="left" w:pos="856"/>
        </w:tabs>
        <w:spacing w:line="300" w:lineRule="auto"/>
        <w:ind w:left="851"/>
        <w:rPr>
          <w:rFonts w:cs="Times New Roman"/>
          <w:color w:val="000000" w:themeColor="text1"/>
          <w:sz w:val="21"/>
          <w:szCs w:val="21"/>
        </w:rPr>
      </w:pPr>
      <w:bookmarkStart w:id="80" w:name="BM8_3_2__判定规则"/>
      <w:bookmarkEnd w:id="80"/>
      <w:r w:rsidRPr="00907DDB">
        <w:rPr>
          <w:color w:val="000000" w:themeColor="text1"/>
          <w:sz w:val="21"/>
          <w:szCs w:val="21"/>
        </w:rPr>
        <w:lastRenderedPageBreak/>
        <w:t xml:space="preserve">8.3.2 </w:t>
      </w:r>
      <w:r w:rsidRPr="00907DDB">
        <w:rPr>
          <w:rFonts w:hint="eastAsia"/>
          <w:color w:val="000000" w:themeColor="text1"/>
          <w:sz w:val="21"/>
          <w:szCs w:val="21"/>
        </w:rPr>
        <w:t>判定规则</w:t>
      </w:r>
    </w:p>
    <w:p w14:paraId="0EEA9721"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rFonts w:hint="eastAsia"/>
          <w:color w:val="000000" w:themeColor="text1"/>
          <w:sz w:val="21"/>
          <w:szCs w:val="21"/>
        </w:rPr>
        <w:t>出厂检验项目应全部合格。</w:t>
      </w:r>
    </w:p>
    <w:p w14:paraId="58B48A6E" w14:textId="77777777" w:rsidR="00BB5D48" w:rsidRPr="00907DDB" w:rsidRDefault="00BB5D48">
      <w:pPr>
        <w:tabs>
          <w:tab w:val="left" w:pos="856"/>
        </w:tabs>
        <w:spacing w:line="300" w:lineRule="auto"/>
        <w:rPr>
          <w:rFonts w:cs="Times New Roman"/>
          <w:color w:val="000000" w:themeColor="text1"/>
          <w:sz w:val="21"/>
          <w:szCs w:val="21"/>
        </w:rPr>
      </w:pPr>
    </w:p>
    <w:p w14:paraId="212F75B4" w14:textId="77777777" w:rsidR="00BB5D48" w:rsidRPr="00907DDB" w:rsidRDefault="00E66D70">
      <w:pPr>
        <w:pStyle w:val="af1"/>
        <w:tabs>
          <w:tab w:val="left" w:pos="856"/>
        </w:tabs>
        <w:spacing w:line="300" w:lineRule="auto"/>
        <w:ind w:left="851" w:firstLine="0"/>
        <w:rPr>
          <w:rFonts w:ascii="宋体" w:eastAsia="宋体" w:hAnsi="宋体" w:cs="Times New Roman"/>
          <w:color w:val="000000" w:themeColor="text1"/>
          <w:sz w:val="21"/>
          <w:szCs w:val="21"/>
        </w:rPr>
      </w:pPr>
      <w:bookmarkStart w:id="81" w:name="BM8_4__型式检验"/>
      <w:bookmarkEnd w:id="81"/>
      <w:r w:rsidRPr="00907DDB">
        <w:rPr>
          <w:rFonts w:ascii="宋体" w:eastAsia="宋体" w:hAnsi="宋体" w:cs="宋体" w:hint="eastAsia"/>
          <w:color w:val="000000" w:themeColor="text1"/>
          <w:sz w:val="21"/>
          <w:szCs w:val="21"/>
          <w:lang w:val="en-US"/>
        </w:rPr>
        <w:t xml:space="preserve">8.4 </w:t>
      </w:r>
      <w:r w:rsidRPr="00907DDB">
        <w:rPr>
          <w:rFonts w:ascii="宋体" w:eastAsia="宋体" w:hAnsi="宋体" w:cs="宋体" w:hint="eastAsia"/>
          <w:color w:val="000000" w:themeColor="text1"/>
          <w:sz w:val="21"/>
          <w:szCs w:val="21"/>
        </w:rPr>
        <w:t>型式检验</w:t>
      </w:r>
    </w:p>
    <w:p w14:paraId="34C348C4" w14:textId="77777777" w:rsidR="00BB5D48" w:rsidRPr="00907DDB" w:rsidRDefault="00E66D70">
      <w:pPr>
        <w:tabs>
          <w:tab w:val="left" w:pos="856"/>
        </w:tabs>
        <w:spacing w:line="300" w:lineRule="auto"/>
        <w:ind w:left="851"/>
        <w:rPr>
          <w:rFonts w:cs="Times New Roman"/>
          <w:color w:val="000000" w:themeColor="text1"/>
          <w:sz w:val="21"/>
          <w:szCs w:val="21"/>
        </w:rPr>
      </w:pPr>
      <w:r w:rsidRPr="00907DDB">
        <w:rPr>
          <w:color w:val="000000" w:themeColor="text1"/>
          <w:sz w:val="21"/>
          <w:szCs w:val="21"/>
        </w:rPr>
        <w:t xml:space="preserve">8.4.1 </w:t>
      </w:r>
      <w:r w:rsidRPr="00907DDB">
        <w:rPr>
          <w:rFonts w:hint="eastAsia"/>
          <w:color w:val="000000" w:themeColor="text1"/>
          <w:sz w:val="21"/>
          <w:szCs w:val="21"/>
        </w:rPr>
        <w:t>实验的一般条件</w:t>
      </w:r>
    </w:p>
    <w:p w14:paraId="42CB60E4"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rFonts w:hint="eastAsia"/>
          <w:color w:val="000000" w:themeColor="text1"/>
          <w:sz w:val="21"/>
          <w:szCs w:val="21"/>
        </w:rPr>
        <w:t>除非另有规定，实验应按本章的要求进行。</w:t>
      </w:r>
    </w:p>
    <w:p w14:paraId="0F50F4EE"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rFonts w:hint="eastAsia"/>
          <w:color w:val="000000" w:themeColor="text1"/>
          <w:sz w:val="21"/>
          <w:szCs w:val="21"/>
        </w:rPr>
        <w:t>有下列情况之一时，应进行型式试验。</w:t>
      </w:r>
    </w:p>
    <w:p w14:paraId="2FD109BB"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color w:val="000000" w:themeColor="text1"/>
          <w:sz w:val="21"/>
          <w:szCs w:val="21"/>
        </w:rPr>
        <w:t>——</w:t>
      </w:r>
      <w:r w:rsidRPr="00907DDB">
        <w:rPr>
          <w:rFonts w:hint="eastAsia"/>
          <w:color w:val="000000" w:themeColor="text1"/>
          <w:sz w:val="21"/>
          <w:szCs w:val="21"/>
        </w:rPr>
        <w:t>新产品试制或老产品转点生产时。</w:t>
      </w:r>
    </w:p>
    <w:p w14:paraId="016F186A"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color w:val="000000" w:themeColor="text1"/>
          <w:sz w:val="21"/>
          <w:szCs w:val="21"/>
        </w:rPr>
        <w:t>——</w:t>
      </w:r>
      <w:r w:rsidRPr="00907DDB">
        <w:rPr>
          <w:rFonts w:hint="eastAsia"/>
          <w:color w:val="000000" w:themeColor="text1"/>
          <w:sz w:val="21"/>
          <w:szCs w:val="21"/>
        </w:rPr>
        <w:t>老产品制造材料改变、性能优化生产时。</w:t>
      </w:r>
    </w:p>
    <w:p w14:paraId="1E0846F1"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color w:val="000000" w:themeColor="text1"/>
          <w:sz w:val="21"/>
          <w:szCs w:val="21"/>
        </w:rPr>
        <w:t>——</w:t>
      </w:r>
      <w:r w:rsidRPr="00907DDB">
        <w:rPr>
          <w:rFonts w:hint="eastAsia"/>
          <w:color w:val="000000" w:themeColor="text1"/>
          <w:sz w:val="21"/>
          <w:szCs w:val="21"/>
        </w:rPr>
        <w:t>正式生产后，如结构材料、工艺有较大改变，可能影响产品性能时。</w:t>
      </w:r>
    </w:p>
    <w:p w14:paraId="3E965A60"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color w:val="000000" w:themeColor="text1"/>
          <w:sz w:val="21"/>
          <w:szCs w:val="21"/>
        </w:rPr>
        <w:t>——</w:t>
      </w:r>
      <w:r w:rsidRPr="00907DDB">
        <w:rPr>
          <w:rFonts w:hint="eastAsia"/>
          <w:color w:val="000000" w:themeColor="text1"/>
          <w:sz w:val="21"/>
          <w:szCs w:val="21"/>
        </w:rPr>
        <w:t>出厂试验结果与上次型式试验有较大差异时。</w:t>
      </w:r>
    </w:p>
    <w:p w14:paraId="2915FD84" w14:textId="77777777" w:rsidR="00BB5D48" w:rsidRPr="00907DDB" w:rsidRDefault="00E66D70">
      <w:pPr>
        <w:tabs>
          <w:tab w:val="left" w:pos="856"/>
        </w:tabs>
        <w:spacing w:line="300" w:lineRule="auto"/>
        <w:ind w:left="851" w:firstLineChars="200" w:firstLine="420"/>
        <w:rPr>
          <w:rFonts w:cs="Times New Roman"/>
          <w:color w:val="000000" w:themeColor="text1"/>
          <w:sz w:val="21"/>
          <w:szCs w:val="21"/>
        </w:rPr>
      </w:pPr>
      <w:r w:rsidRPr="00907DDB">
        <w:rPr>
          <w:color w:val="000000" w:themeColor="text1"/>
          <w:sz w:val="21"/>
          <w:szCs w:val="21"/>
        </w:rPr>
        <w:t>——</w:t>
      </w:r>
      <w:r w:rsidRPr="00907DDB">
        <w:rPr>
          <w:rFonts w:hint="eastAsia"/>
          <w:color w:val="000000" w:themeColor="text1"/>
          <w:sz w:val="21"/>
          <w:szCs w:val="21"/>
        </w:rPr>
        <w:t>相关机构提出进行型式实验的要求时</w:t>
      </w:r>
      <w:bookmarkStart w:id="82" w:name="BM8_4_1__检验项目"/>
      <w:bookmarkEnd w:id="82"/>
    </w:p>
    <w:p w14:paraId="4BAB6AA6" w14:textId="77777777" w:rsidR="00BB5D48" w:rsidRPr="00907DDB" w:rsidRDefault="00E66D70">
      <w:pPr>
        <w:tabs>
          <w:tab w:val="left" w:pos="856"/>
        </w:tabs>
        <w:spacing w:line="300" w:lineRule="auto"/>
        <w:ind w:left="851"/>
        <w:rPr>
          <w:rFonts w:cs="Times New Roman"/>
          <w:color w:val="000000" w:themeColor="text1"/>
          <w:sz w:val="21"/>
          <w:szCs w:val="21"/>
        </w:rPr>
      </w:pPr>
      <w:r w:rsidRPr="00907DDB">
        <w:rPr>
          <w:color w:val="000000" w:themeColor="text1"/>
          <w:sz w:val="21"/>
          <w:szCs w:val="21"/>
        </w:rPr>
        <w:t>8.4.2</w:t>
      </w:r>
      <w:r w:rsidRPr="00907DDB">
        <w:rPr>
          <w:rFonts w:hint="eastAsia"/>
          <w:color w:val="000000" w:themeColor="text1"/>
          <w:sz w:val="21"/>
          <w:szCs w:val="21"/>
        </w:rPr>
        <w:t>检验项目</w:t>
      </w:r>
    </w:p>
    <w:p w14:paraId="0A2736E7" w14:textId="77777777" w:rsidR="00BB5D48" w:rsidRPr="00907DDB" w:rsidRDefault="00E66D70">
      <w:pPr>
        <w:pStyle w:val="a5"/>
        <w:spacing w:before="44"/>
        <w:ind w:left="1280"/>
        <w:rPr>
          <w:rFonts w:cs="Times New Roman"/>
        </w:rPr>
      </w:pPr>
      <w:r w:rsidRPr="00907DDB">
        <w:rPr>
          <w:rFonts w:hint="eastAsia"/>
        </w:rPr>
        <w:t>检验全部项目，检验项目见表</w:t>
      </w:r>
      <w:r w:rsidRPr="00907DDB">
        <w:t>4</w:t>
      </w:r>
      <w:r w:rsidRPr="00907DDB">
        <w:rPr>
          <w:rFonts w:hint="eastAsia"/>
        </w:rPr>
        <w:t>。</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1296"/>
        <w:gridCol w:w="3996"/>
        <w:gridCol w:w="1090"/>
        <w:gridCol w:w="1088"/>
        <w:gridCol w:w="872"/>
        <w:gridCol w:w="834"/>
      </w:tblGrid>
      <w:tr w:rsidR="00BB5D48" w:rsidRPr="00907DDB" w14:paraId="35BFBE95" w14:textId="77777777">
        <w:trPr>
          <w:trHeight w:val="311"/>
        </w:trPr>
        <w:tc>
          <w:tcPr>
            <w:tcW w:w="631" w:type="dxa"/>
            <w:vMerge w:val="restart"/>
          </w:tcPr>
          <w:p w14:paraId="1D71F22B" w14:textId="77777777" w:rsidR="00BB5D48" w:rsidRPr="00907DDB" w:rsidRDefault="00BB5D48">
            <w:pPr>
              <w:pStyle w:val="TableParagraph"/>
              <w:spacing w:before="9"/>
              <w:jc w:val="left"/>
              <w:rPr>
                <w:rFonts w:ascii="黑体"/>
                <w:sz w:val="15"/>
              </w:rPr>
            </w:pPr>
          </w:p>
          <w:p w14:paraId="37642294" w14:textId="77777777" w:rsidR="00BB5D48" w:rsidRPr="00907DDB" w:rsidRDefault="00E66D70">
            <w:pPr>
              <w:pStyle w:val="TableParagraph"/>
              <w:spacing w:before="0"/>
              <w:ind w:left="134"/>
              <w:jc w:val="left"/>
              <w:rPr>
                <w:sz w:val="18"/>
              </w:rPr>
            </w:pPr>
            <w:r w:rsidRPr="00907DDB">
              <w:rPr>
                <w:sz w:val="18"/>
              </w:rPr>
              <w:t>序号</w:t>
            </w:r>
          </w:p>
        </w:tc>
        <w:tc>
          <w:tcPr>
            <w:tcW w:w="5292" w:type="dxa"/>
            <w:gridSpan w:val="2"/>
            <w:vMerge w:val="restart"/>
          </w:tcPr>
          <w:p w14:paraId="178F6222" w14:textId="77777777" w:rsidR="00BB5D48" w:rsidRPr="00907DDB" w:rsidRDefault="00BB5D48">
            <w:pPr>
              <w:pStyle w:val="TableParagraph"/>
              <w:spacing w:before="9"/>
              <w:jc w:val="left"/>
              <w:rPr>
                <w:rFonts w:ascii="黑体"/>
                <w:sz w:val="15"/>
              </w:rPr>
            </w:pPr>
          </w:p>
          <w:p w14:paraId="72B46813" w14:textId="77777777" w:rsidR="00BB5D48" w:rsidRPr="00907DDB" w:rsidRDefault="00E66D70">
            <w:pPr>
              <w:pStyle w:val="TableParagraph"/>
              <w:spacing w:before="0"/>
              <w:ind w:left="2264" w:right="2257"/>
              <w:rPr>
                <w:sz w:val="18"/>
              </w:rPr>
            </w:pPr>
            <w:r w:rsidRPr="00907DDB">
              <w:rPr>
                <w:sz w:val="18"/>
              </w:rPr>
              <w:t>检验项目</w:t>
            </w:r>
          </w:p>
        </w:tc>
        <w:tc>
          <w:tcPr>
            <w:tcW w:w="1090" w:type="dxa"/>
            <w:vMerge w:val="restart"/>
          </w:tcPr>
          <w:p w14:paraId="0E0983D0" w14:textId="77777777" w:rsidR="00BB5D48" w:rsidRPr="00907DDB" w:rsidRDefault="00BB5D48">
            <w:pPr>
              <w:pStyle w:val="TableParagraph"/>
              <w:spacing w:before="9"/>
              <w:jc w:val="left"/>
              <w:rPr>
                <w:rFonts w:ascii="黑体"/>
                <w:sz w:val="15"/>
              </w:rPr>
            </w:pPr>
          </w:p>
          <w:p w14:paraId="1E126D0D" w14:textId="77777777" w:rsidR="00BB5D48" w:rsidRPr="00907DDB" w:rsidRDefault="00E66D70">
            <w:pPr>
              <w:pStyle w:val="TableParagraph"/>
              <w:spacing w:before="0"/>
              <w:ind w:left="362"/>
              <w:jc w:val="left"/>
              <w:rPr>
                <w:sz w:val="18"/>
              </w:rPr>
            </w:pPr>
            <w:r w:rsidRPr="00907DDB">
              <w:rPr>
                <w:sz w:val="18"/>
              </w:rPr>
              <w:t>要求</w:t>
            </w:r>
          </w:p>
        </w:tc>
        <w:tc>
          <w:tcPr>
            <w:tcW w:w="1088" w:type="dxa"/>
            <w:vMerge w:val="restart"/>
          </w:tcPr>
          <w:p w14:paraId="43EE3ED3" w14:textId="77777777" w:rsidR="00BB5D48" w:rsidRPr="00907DDB" w:rsidRDefault="00BB5D48">
            <w:pPr>
              <w:pStyle w:val="TableParagraph"/>
              <w:spacing w:before="9"/>
              <w:jc w:val="left"/>
              <w:rPr>
                <w:rFonts w:ascii="黑体"/>
                <w:sz w:val="15"/>
              </w:rPr>
            </w:pPr>
          </w:p>
          <w:p w14:paraId="25ECF9D9" w14:textId="77777777" w:rsidR="00BB5D48" w:rsidRPr="00907DDB" w:rsidRDefault="00E66D70">
            <w:pPr>
              <w:pStyle w:val="TableParagraph"/>
              <w:spacing w:before="0"/>
              <w:ind w:left="174"/>
              <w:jc w:val="left"/>
              <w:rPr>
                <w:sz w:val="18"/>
              </w:rPr>
            </w:pPr>
            <w:r w:rsidRPr="00907DDB">
              <w:rPr>
                <w:sz w:val="18"/>
              </w:rPr>
              <w:t>试验方法</w:t>
            </w:r>
          </w:p>
        </w:tc>
        <w:tc>
          <w:tcPr>
            <w:tcW w:w="1706" w:type="dxa"/>
            <w:gridSpan w:val="2"/>
          </w:tcPr>
          <w:p w14:paraId="0F39C177" w14:textId="77777777" w:rsidR="00BB5D48" w:rsidRPr="00907DDB" w:rsidRDefault="00E66D70">
            <w:pPr>
              <w:pStyle w:val="TableParagraph"/>
              <w:ind w:left="498"/>
              <w:jc w:val="left"/>
              <w:rPr>
                <w:sz w:val="18"/>
              </w:rPr>
            </w:pPr>
            <w:r w:rsidRPr="00907DDB">
              <w:rPr>
                <w:sz w:val="18"/>
              </w:rPr>
              <w:t>检验分类</w:t>
            </w:r>
          </w:p>
        </w:tc>
      </w:tr>
      <w:tr w:rsidR="00BB5D48" w:rsidRPr="00907DDB" w14:paraId="04E64C9E" w14:textId="77777777">
        <w:trPr>
          <w:trHeight w:val="311"/>
        </w:trPr>
        <w:tc>
          <w:tcPr>
            <w:tcW w:w="631" w:type="dxa"/>
            <w:vMerge/>
            <w:tcBorders>
              <w:top w:val="nil"/>
            </w:tcBorders>
          </w:tcPr>
          <w:p w14:paraId="17FF377E" w14:textId="77777777" w:rsidR="00BB5D48" w:rsidRPr="00907DDB" w:rsidRDefault="00BB5D48">
            <w:pPr>
              <w:rPr>
                <w:sz w:val="2"/>
                <w:szCs w:val="2"/>
              </w:rPr>
            </w:pPr>
          </w:p>
        </w:tc>
        <w:tc>
          <w:tcPr>
            <w:tcW w:w="5292" w:type="dxa"/>
            <w:gridSpan w:val="2"/>
            <w:vMerge/>
            <w:tcBorders>
              <w:top w:val="nil"/>
            </w:tcBorders>
          </w:tcPr>
          <w:p w14:paraId="35009CB0" w14:textId="77777777" w:rsidR="00BB5D48" w:rsidRPr="00907DDB" w:rsidRDefault="00BB5D48">
            <w:pPr>
              <w:rPr>
                <w:sz w:val="2"/>
                <w:szCs w:val="2"/>
              </w:rPr>
            </w:pPr>
          </w:p>
        </w:tc>
        <w:tc>
          <w:tcPr>
            <w:tcW w:w="1090" w:type="dxa"/>
            <w:vMerge/>
            <w:tcBorders>
              <w:top w:val="nil"/>
            </w:tcBorders>
          </w:tcPr>
          <w:p w14:paraId="7387E373" w14:textId="77777777" w:rsidR="00BB5D48" w:rsidRPr="00907DDB" w:rsidRDefault="00BB5D48">
            <w:pPr>
              <w:rPr>
                <w:sz w:val="2"/>
                <w:szCs w:val="2"/>
              </w:rPr>
            </w:pPr>
          </w:p>
        </w:tc>
        <w:tc>
          <w:tcPr>
            <w:tcW w:w="1088" w:type="dxa"/>
            <w:vMerge/>
            <w:tcBorders>
              <w:top w:val="nil"/>
            </w:tcBorders>
          </w:tcPr>
          <w:p w14:paraId="3F2DB8F9" w14:textId="77777777" w:rsidR="00BB5D48" w:rsidRPr="00907DDB" w:rsidRDefault="00BB5D48">
            <w:pPr>
              <w:rPr>
                <w:sz w:val="2"/>
                <w:szCs w:val="2"/>
              </w:rPr>
            </w:pPr>
          </w:p>
        </w:tc>
        <w:tc>
          <w:tcPr>
            <w:tcW w:w="872" w:type="dxa"/>
          </w:tcPr>
          <w:p w14:paraId="581E0E95" w14:textId="77777777" w:rsidR="00BB5D48" w:rsidRPr="00907DDB" w:rsidRDefault="00E66D70">
            <w:pPr>
              <w:pStyle w:val="TableParagraph"/>
              <w:ind w:left="243" w:right="236"/>
              <w:rPr>
                <w:sz w:val="18"/>
              </w:rPr>
            </w:pPr>
            <w:r w:rsidRPr="00907DDB">
              <w:rPr>
                <w:sz w:val="18"/>
              </w:rPr>
              <w:t>出厂</w:t>
            </w:r>
          </w:p>
        </w:tc>
        <w:tc>
          <w:tcPr>
            <w:tcW w:w="834" w:type="dxa"/>
          </w:tcPr>
          <w:p w14:paraId="14225A13" w14:textId="77777777" w:rsidR="00BB5D48" w:rsidRPr="00907DDB" w:rsidRDefault="00E66D70">
            <w:pPr>
              <w:pStyle w:val="TableParagraph"/>
              <w:ind w:left="213" w:right="211"/>
              <w:rPr>
                <w:sz w:val="18"/>
              </w:rPr>
            </w:pPr>
            <w:r w:rsidRPr="00907DDB">
              <w:rPr>
                <w:sz w:val="18"/>
              </w:rPr>
              <w:t>型式</w:t>
            </w:r>
          </w:p>
        </w:tc>
      </w:tr>
      <w:tr w:rsidR="00BB5D48" w:rsidRPr="00907DDB" w14:paraId="5B268319" w14:textId="77777777">
        <w:trPr>
          <w:trHeight w:val="311"/>
        </w:trPr>
        <w:tc>
          <w:tcPr>
            <w:tcW w:w="631" w:type="dxa"/>
          </w:tcPr>
          <w:p w14:paraId="12160857" w14:textId="77777777" w:rsidR="00BB5D48" w:rsidRPr="00907DDB" w:rsidRDefault="00E66D70">
            <w:pPr>
              <w:pStyle w:val="TableParagraph"/>
              <w:ind w:left="6"/>
              <w:rPr>
                <w:sz w:val="18"/>
              </w:rPr>
            </w:pPr>
            <w:r w:rsidRPr="00907DDB">
              <w:rPr>
                <w:sz w:val="18"/>
              </w:rPr>
              <w:t>1</w:t>
            </w:r>
          </w:p>
        </w:tc>
        <w:tc>
          <w:tcPr>
            <w:tcW w:w="1296" w:type="dxa"/>
            <w:vMerge w:val="restart"/>
          </w:tcPr>
          <w:p w14:paraId="724ABB42" w14:textId="77777777" w:rsidR="00BB5D48" w:rsidRPr="00907DDB" w:rsidRDefault="00BB5D48">
            <w:pPr>
              <w:pStyle w:val="TableParagraph"/>
              <w:spacing w:before="0"/>
              <w:jc w:val="left"/>
              <w:rPr>
                <w:rFonts w:ascii="黑体"/>
                <w:sz w:val="18"/>
              </w:rPr>
            </w:pPr>
          </w:p>
          <w:p w14:paraId="37FEC205" w14:textId="77777777" w:rsidR="00BB5D48" w:rsidRPr="00907DDB" w:rsidRDefault="00BB5D48">
            <w:pPr>
              <w:pStyle w:val="TableParagraph"/>
              <w:spacing w:before="0"/>
              <w:jc w:val="left"/>
              <w:rPr>
                <w:rFonts w:ascii="黑体"/>
                <w:sz w:val="23"/>
              </w:rPr>
            </w:pPr>
          </w:p>
          <w:p w14:paraId="43661B26" w14:textId="77777777" w:rsidR="00BB5D48" w:rsidRPr="00907DDB" w:rsidRDefault="00E66D70">
            <w:pPr>
              <w:pStyle w:val="TableParagraph"/>
              <w:spacing w:before="0"/>
              <w:ind w:firstLineChars="100" w:firstLine="180"/>
              <w:jc w:val="left"/>
              <w:rPr>
                <w:sz w:val="18"/>
              </w:rPr>
            </w:pPr>
            <w:r w:rsidRPr="00907DDB">
              <w:rPr>
                <w:rFonts w:hint="eastAsia"/>
                <w:sz w:val="18"/>
                <w:lang w:val="en-US"/>
              </w:rPr>
              <w:t>结构与性能</w:t>
            </w:r>
          </w:p>
        </w:tc>
        <w:tc>
          <w:tcPr>
            <w:tcW w:w="3996" w:type="dxa"/>
          </w:tcPr>
          <w:p w14:paraId="3F2C58C5" w14:textId="77777777" w:rsidR="00BB5D48" w:rsidRPr="00907DDB" w:rsidRDefault="00E66D70">
            <w:pPr>
              <w:pStyle w:val="TableParagraph"/>
              <w:ind w:left="108"/>
              <w:jc w:val="left"/>
              <w:rPr>
                <w:sz w:val="18"/>
              </w:rPr>
            </w:pPr>
            <w:proofErr w:type="gramStart"/>
            <w:r w:rsidRPr="00907DDB">
              <w:rPr>
                <w:sz w:val="18"/>
              </w:rPr>
              <w:t>吊架指夹承重</w:t>
            </w:r>
            <w:proofErr w:type="gramEnd"/>
          </w:p>
        </w:tc>
        <w:tc>
          <w:tcPr>
            <w:tcW w:w="1090" w:type="dxa"/>
          </w:tcPr>
          <w:p w14:paraId="235660D9" w14:textId="77777777" w:rsidR="00BB5D48" w:rsidRPr="00907DDB" w:rsidRDefault="00E66D70">
            <w:pPr>
              <w:pStyle w:val="TableParagraph"/>
              <w:ind w:right="307"/>
              <w:jc w:val="right"/>
              <w:rPr>
                <w:sz w:val="18"/>
              </w:rPr>
            </w:pPr>
            <w:r w:rsidRPr="00907DDB">
              <w:rPr>
                <w:sz w:val="18"/>
              </w:rPr>
              <w:t>6.2.1</w:t>
            </w:r>
          </w:p>
        </w:tc>
        <w:tc>
          <w:tcPr>
            <w:tcW w:w="1088" w:type="dxa"/>
          </w:tcPr>
          <w:p w14:paraId="43CE3228" w14:textId="77777777" w:rsidR="00BB5D48" w:rsidRPr="00907DDB" w:rsidRDefault="00E66D70">
            <w:pPr>
              <w:pStyle w:val="TableParagraph"/>
              <w:ind w:left="244" w:right="233"/>
              <w:rPr>
                <w:sz w:val="18"/>
              </w:rPr>
            </w:pPr>
            <w:r w:rsidRPr="00907DDB">
              <w:rPr>
                <w:sz w:val="18"/>
              </w:rPr>
              <w:t>7.</w:t>
            </w:r>
            <w:r w:rsidRPr="00907DDB">
              <w:rPr>
                <w:rFonts w:hint="eastAsia"/>
                <w:sz w:val="18"/>
                <w:lang w:val="en-US"/>
              </w:rPr>
              <w:t>1</w:t>
            </w:r>
            <w:r w:rsidRPr="00907DDB">
              <w:rPr>
                <w:sz w:val="18"/>
              </w:rPr>
              <w:t>.1</w:t>
            </w:r>
          </w:p>
        </w:tc>
        <w:tc>
          <w:tcPr>
            <w:tcW w:w="872" w:type="dxa"/>
          </w:tcPr>
          <w:p w14:paraId="586713C1" w14:textId="77777777" w:rsidR="00BB5D48" w:rsidRPr="00907DDB" w:rsidRDefault="00E66D70">
            <w:pPr>
              <w:pStyle w:val="TableParagraph"/>
              <w:spacing w:before="0"/>
              <w:rPr>
                <w:rFonts w:ascii="Times New Roman"/>
                <w:sz w:val="18"/>
              </w:rPr>
            </w:pPr>
            <w:r w:rsidRPr="00907DDB">
              <w:rPr>
                <w:sz w:val="18"/>
              </w:rPr>
              <w:t>√</w:t>
            </w:r>
          </w:p>
        </w:tc>
        <w:tc>
          <w:tcPr>
            <w:tcW w:w="834" w:type="dxa"/>
          </w:tcPr>
          <w:p w14:paraId="056DAA2F" w14:textId="77777777" w:rsidR="00BB5D48" w:rsidRPr="00907DDB" w:rsidRDefault="00E66D70">
            <w:pPr>
              <w:pStyle w:val="TableParagraph"/>
              <w:ind w:left="5"/>
              <w:rPr>
                <w:sz w:val="18"/>
              </w:rPr>
            </w:pPr>
            <w:r w:rsidRPr="00907DDB">
              <w:rPr>
                <w:sz w:val="18"/>
              </w:rPr>
              <w:t>√</w:t>
            </w:r>
          </w:p>
        </w:tc>
      </w:tr>
      <w:tr w:rsidR="00BB5D48" w:rsidRPr="00907DDB" w14:paraId="74C0C705" w14:textId="77777777">
        <w:trPr>
          <w:trHeight w:val="314"/>
        </w:trPr>
        <w:tc>
          <w:tcPr>
            <w:tcW w:w="631" w:type="dxa"/>
          </w:tcPr>
          <w:p w14:paraId="6F802E7F" w14:textId="77777777" w:rsidR="00BB5D48" w:rsidRPr="00907DDB" w:rsidRDefault="00E66D70">
            <w:pPr>
              <w:pStyle w:val="TableParagraph"/>
              <w:spacing w:before="43"/>
              <w:ind w:left="6"/>
              <w:rPr>
                <w:sz w:val="18"/>
              </w:rPr>
            </w:pPr>
            <w:r w:rsidRPr="00907DDB">
              <w:rPr>
                <w:sz w:val="18"/>
              </w:rPr>
              <w:t>2</w:t>
            </w:r>
          </w:p>
        </w:tc>
        <w:tc>
          <w:tcPr>
            <w:tcW w:w="1296" w:type="dxa"/>
            <w:vMerge/>
            <w:tcBorders>
              <w:top w:val="nil"/>
            </w:tcBorders>
          </w:tcPr>
          <w:p w14:paraId="2384A4DE" w14:textId="77777777" w:rsidR="00BB5D48" w:rsidRPr="00907DDB" w:rsidRDefault="00BB5D48">
            <w:pPr>
              <w:rPr>
                <w:sz w:val="2"/>
                <w:szCs w:val="2"/>
              </w:rPr>
            </w:pPr>
          </w:p>
        </w:tc>
        <w:tc>
          <w:tcPr>
            <w:tcW w:w="3996" w:type="dxa"/>
          </w:tcPr>
          <w:p w14:paraId="32B58D53" w14:textId="77777777" w:rsidR="00BB5D48" w:rsidRPr="00907DDB" w:rsidRDefault="00E66D70">
            <w:pPr>
              <w:pStyle w:val="TableParagraph"/>
              <w:spacing w:before="43"/>
              <w:ind w:left="108"/>
              <w:jc w:val="left"/>
              <w:rPr>
                <w:sz w:val="18"/>
              </w:rPr>
            </w:pPr>
            <w:r w:rsidRPr="00907DDB">
              <w:rPr>
                <w:rFonts w:hint="eastAsia"/>
                <w:sz w:val="18"/>
              </w:rPr>
              <w:t>吊架输送速度</w:t>
            </w:r>
          </w:p>
        </w:tc>
        <w:tc>
          <w:tcPr>
            <w:tcW w:w="1090" w:type="dxa"/>
          </w:tcPr>
          <w:p w14:paraId="79FB7739" w14:textId="77777777" w:rsidR="00BB5D48" w:rsidRPr="00907DDB" w:rsidRDefault="00E66D70">
            <w:pPr>
              <w:pStyle w:val="TableParagraph"/>
              <w:spacing w:before="43"/>
              <w:ind w:right="307"/>
              <w:jc w:val="right"/>
              <w:rPr>
                <w:sz w:val="18"/>
              </w:rPr>
            </w:pPr>
            <w:r w:rsidRPr="00907DDB">
              <w:rPr>
                <w:sz w:val="18"/>
              </w:rPr>
              <w:t>6.2.</w:t>
            </w:r>
            <w:r w:rsidRPr="00907DDB">
              <w:rPr>
                <w:rFonts w:hint="eastAsia"/>
                <w:sz w:val="18"/>
                <w:lang w:val="en-US"/>
              </w:rPr>
              <w:t>5</w:t>
            </w:r>
          </w:p>
        </w:tc>
        <w:tc>
          <w:tcPr>
            <w:tcW w:w="1088" w:type="dxa"/>
          </w:tcPr>
          <w:p w14:paraId="3F19D040" w14:textId="77777777" w:rsidR="00BB5D48" w:rsidRPr="00907DDB" w:rsidRDefault="00E66D70">
            <w:pPr>
              <w:pStyle w:val="TableParagraph"/>
              <w:spacing w:before="43"/>
              <w:ind w:left="244" w:right="233"/>
              <w:rPr>
                <w:sz w:val="18"/>
              </w:rPr>
            </w:pPr>
            <w:r w:rsidRPr="00907DDB">
              <w:rPr>
                <w:sz w:val="18"/>
              </w:rPr>
              <w:t>7.</w:t>
            </w:r>
            <w:r w:rsidRPr="00907DDB">
              <w:rPr>
                <w:rFonts w:hint="eastAsia"/>
                <w:sz w:val="18"/>
                <w:lang w:val="en-US"/>
              </w:rPr>
              <w:t>1</w:t>
            </w:r>
            <w:r w:rsidRPr="00907DDB">
              <w:rPr>
                <w:sz w:val="18"/>
              </w:rPr>
              <w:t>.</w:t>
            </w:r>
            <w:r w:rsidRPr="00907DDB">
              <w:rPr>
                <w:rFonts w:hint="eastAsia"/>
                <w:sz w:val="18"/>
                <w:lang w:val="en-US"/>
              </w:rPr>
              <w:t>5</w:t>
            </w:r>
          </w:p>
        </w:tc>
        <w:tc>
          <w:tcPr>
            <w:tcW w:w="872" w:type="dxa"/>
          </w:tcPr>
          <w:p w14:paraId="5C56FB8B" w14:textId="77777777" w:rsidR="00BB5D48" w:rsidRPr="00907DDB" w:rsidRDefault="00BB5D48">
            <w:pPr>
              <w:pStyle w:val="TableParagraph"/>
              <w:spacing w:before="0"/>
              <w:jc w:val="left"/>
              <w:rPr>
                <w:rFonts w:ascii="Times New Roman"/>
                <w:sz w:val="18"/>
              </w:rPr>
            </w:pPr>
          </w:p>
        </w:tc>
        <w:tc>
          <w:tcPr>
            <w:tcW w:w="834" w:type="dxa"/>
          </w:tcPr>
          <w:p w14:paraId="0FFCEA9A" w14:textId="77777777" w:rsidR="00BB5D48" w:rsidRPr="00907DDB" w:rsidRDefault="00E66D70">
            <w:pPr>
              <w:pStyle w:val="TableParagraph"/>
              <w:spacing w:before="43"/>
              <w:ind w:left="5"/>
              <w:rPr>
                <w:sz w:val="18"/>
              </w:rPr>
            </w:pPr>
            <w:r w:rsidRPr="00907DDB">
              <w:rPr>
                <w:sz w:val="18"/>
              </w:rPr>
              <w:t>√</w:t>
            </w:r>
          </w:p>
        </w:tc>
      </w:tr>
      <w:tr w:rsidR="00BB5D48" w:rsidRPr="00907DDB" w14:paraId="179706DE" w14:textId="77777777">
        <w:trPr>
          <w:trHeight w:val="311"/>
        </w:trPr>
        <w:tc>
          <w:tcPr>
            <w:tcW w:w="631" w:type="dxa"/>
          </w:tcPr>
          <w:p w14:paraId="22A00A0C" w14:textId="77777777" w:rsidR="00BB5D48" w:rsidRPr="00907DDB" w:rsidRDefault="00E66D70">
            <w:pPr>
              <w:pStyle w:val="TableParagraph"/>
              <w:ind w:left="6"/>
              <w:rPr>
                <w:sz w:val="18"/>
              </w:rPr>
            </w:pPr>
            <w:r w:rsidRPr="00907DDB">
              <w:rPr>
                <w:sz w:val="18"/>
              </w:rPr>
              <w:t>4</w:t>
            </w:r>
          </w:p>
        </w:tc>
        <w:tc>
          <w:tcPr>
            <w:tcW w:w="1296" w:type="dxa"/>
            <w:vMerge/>
            <w:tcBorders>
              <w:top w:val="nil"/>
            </w:tcBorders>
          </w:tcPr>
          <w:p w14:paraId="70AE3251" w14:textId="77777777" w:rsidR="00BB5D48" w:rsidRPr="00907DDB" w:rsidRDefault="00BB5D48">
            <w:pPr>
              <w:rPr>
                <w:sz w:val="2"/>
                <w:szCs w:val="2"/>
              </w:rPr>
            </w:pPr>
          </w:p>
        </w:tc>
        <w:tc>
          <w:tcPr>
            <w:tcW w:w="3996" w:type="dxa"/>
          </w:tcPr>
          <w:p w14:paraId="65CD43F6" w14:textId="77777777" w:rsidR="00BB5D48" w:rsidRPr="00907DDB" w:rsidRDefault="00E66D70">
            <w:pPr>
              <w:pStyle w:val="TableParagraph"/>
              <w:ind w:left="108"/>
              <w:jc w:val="left"/>
              <w:rPr>
                <w:sz w:val="18"/>
              </w:rPr>
            </w:pPr>
            <w:r w:rsidRPr="00907DDB">
              <w:rPr>
                <w:sz w:val="18"/>
              </w:rPr>
              <w:t>吊架提升时间</w:t>
            </w:r>
          </w:p>
        </w:tc>
        <w:tc>
          <w:tcPr>
            <w:tcW w:w="1090" w:type="dxa"/>
          </w:tcPr>
          <w:p w14:paraId="0EB51BFF" w14:textId="77777777" w:rsidR="00BB5D48" w:rsidRPr="00907DDB" w:rsidRDefault="00E66D70">
            <w:pPr>
              <w:pStyle w:val="TableParagraph"/>
              <w:ind w:right="307"/>
              <w:jc w:val="right"/>
              <w:rPr>
                <w:sz w:val="18"/>
              </w:rPr>
            </w:pPr>
            <w:r w:rsidRPr="00907DDB">
              <w:rPr>
                <w:sz w:val="18"/>
              </w:rPr>
              <w:t>6.2.</w:t>
            </w:r>
            <w:r w:rsidRPr="00907DDB">
              <w:rPr>
                <w:rFonts w:hint="eastAsia"/>
                <w:sz w:val="18"/>
                <w:lang w:val="en-US"/>
              </w:rPr>
              <w:t>6</w:t>
            </w:r>
          </w:p>
        </w:tc>
        <w:tc>
          <w:tcPr>
            <w:tcW w:w="1088" w:type="dxa"/>
          </w:tcPr>
          <w:p w14:paraId="54FFC121" w14:textId="77777777" w:rsidR="00BB5D48" w:rsidRPr="00907DDB" w:rsidRDefault="00E66D70">
            <w:pPr>
              <w:pStyle w:val="TableParagraph"/>
              <w:ind w:left="244" w:right="233"/>
              <w:rPr>
                <w:sz w:val="18"/>
              </w:rPr>
            </w:pPr>
            <w:r w:rsidRPr="00907DDB">
              <w:rPr>
                <w:sz w:val="18"/>
              </w:rPr>
              <w:t>7.</w:t>
            </w:r>
            <w:r w:rsidRPr="00907DDB">
              <w:rPr>
                <w:rFonts w:hint="eastAsia"/>
                <w:sz w:val="18"/>
                <w:lang w:val="en-US"/>
              </w:rPr>
              <w:t>1</w:t>
            </w:r>
            <w:r w:rsidRPr="00907DDB">
              <w:rPr>
                <w:sz w:val="18"/>
              </w:rPr>
              <w:t>.</w:t>
            </w:r>
            <w:r w:rsidRPr="00907DDB">
              <w:rPr>
                <w:rFonts w:hint="eastAsia"/>
                <w:sz w:val="18"/>
                <w:lang w:val="en-US"/>
              </w:rPr>
              <w:t>6</w:t>
            </w:r>
          </w:p>
        </w:tc>
        <w:tc>
          <w:tcPr>
            <w:tcW w:w="872" w:type="dxa"/>
          </w:tcPr>
          <w:p w14:paraId="72A0F15E" w14:textId="77777777" w:rsidR="00BB5D48" w:rsidRPr="00907DDB" w:rsidRDefault="00BB5D48">
            <w:pPr>
              <w:pStyle w:val="TableParagraph"/>
              <w:ind w:left="5"/>
              <w:rPr>
                <w:sz w:val="18"/>
              </w:rPr>
            </w:pPr>
          </w:p>
        </w:tc>
        <w:tc>
          <w:tcPr>
            <w:tcW w:w="834" w:type="dxa"/>
          </w:tcPr>
          <w:p w14:paraId="23588FF2" w14:textId="77777777" w:rsidR="00BB5D48" w:rsidRPr="00907DDB" w:rsidRDefault="00E66D70">
            <w:pPr>
              <w:pStyle w:val="TableParagraph"/>
              <w:ind w:left="5"/>
              <w:rPr>
                <w:sz w:val="18"/>
              </w:rPr>
            </w:pPr>
            <w:r w:rsidRPr="00907DDB">
              <w:rPr>
                <w:sz w:val="18"/>
              </w:rPr>
              <w:t>√</w:t>
            </w:r>
          </w:p>
        </w:tc>
      </w:tr>
      <w:tr w:rsidR="00BB5D48" w:rsidRPr="00907DDB" w14:paraId="528A5485" w14:textId="77777777">
        <w:trPr>
          <w:trHeight w:val="311"/>
        </w:trPr>
        <w:tc>
          <w:tcPr>
            <w:tcW w:w="631" w:type="dxa"/>
          </w:tcPr>
          <w:p w14:paraId="17EF1EDC" w14:textId="77777777" w:rsidR="00BB5D48" w:rsidRPr="00907DDB" w:rsidRDefault="00E66D70">
            <w:pPr>
              <w:pStyle w:val="TableParagraph"/>
              <w:ind w:left="6"/>
              <w:rPr>
                <w:sz w:val="18"/>
              </w:rPr>
            </w:pPr>
            <w:r w:rsidRPr="00907DDB">
              <w:rPr>
                <w:sz w:val="18"/>
              </w:rPr>
              <w:t>5</w:t>
            </w:r>
          </w:p>
        </w:tc>
        <w:tc>
          <w:tcPr>
            <w:tcW w:w="1296" w:type="dxa"/>
            <w:vMerge w:val="restart"/>
          </w:tcPr>
          <w:p w14:paraId="4B7F97D7" w14:textId="77777777" w:rsidR="00BB5D48" w:rsidRPr="00907DDB" w:rsidRDefault="00BB5D48">
            <w:pPr>
              <w:pStyle w:val="TableParagraph"/>
              <w:spacing w:before="0"/>
              <w:jc w:val="left"/>
              <w:rPr>
                <w:rFonts w:ascii="黑体"/>
                <w:sz w:val="18"/>
              </w:rPr>
            </w:pPr>
          </w:p>
          <w:p w14:paraId="78F0FC9A" w14:textId="77777777" w:rsidR="00BB5D48" w:rsidRPr="00907DDB" w:rsidRDefault="00BB5D48">
            <w:pPr>
              <w:pStyle w:val="TableParagraph"/>
              <w:spacing w:before="0"/>
              <w:jc w:val="left"/>
              <w:rPr>
                <w:rFonts w:ascii="黑体"/>
                <w:sz w:val="18"/>
              </w:rPr>
            </w:pPr>
          </w:p>
          <w:p w14:paraId="5017968E" w14:textId="77777777" w:rsidR="00BB5D48" w:rsidRPr="00907DDB" w:rsidRDefault="00BB5D48">
            <w:pPr>
              <w:pStyle w:val="TableParagraph"/>
              <w:spacing w:before="4"/>
              <w:jc w:val="left"/>
              <w:rPr>
                <w:rFonts w:ascii="黑体"/>
                <w:sz w:val="17"/>
              </w:rPr>
            </w:pPr>
          </w:p>
          <w:p w14:paraId="33F7B41B" w14:textId="77777777" w:rsidR="00BB5D48" w:rsidRPr="00907DDB" w:rsidRDefault="00E66D70">
            <w:pPr>
              <w:pStyle w:val="TableParagraph"/>
              <w:spacing w:before="0"/>
              <w:ind w:left="288"/>
              <w:jc w:val="left"/>
              <w:rPr>
                <w:sz w:val="18"/>
              </w:rPr>
            </w:pPr>
            <w:r w:rsidRPr="00907DDB">
              <w:rPr>
                <w:sz w:val="18"/>
              </w:rPr>
              <w:t>输送性能</w:t>
            </w:r>
          </w:p>
        </w:tc>
        <w:tc>
          <w:tcPr>
            <w:tcW w:w="3996" w:type="dxa"/>
          </w:tcPr>
          <w:p w14:paraId="40C54693" w14:textId="77777777" w:rsidR="00BB5D48" w:rsidRPr="00907DDB" w:rsidRDefault="00E66D70">
            <w:pPr>
              <w:pStyle w:val="TableParagraph"/>
              <w:ind w:left="108"/>
              <w:jc w:val="left"/>
              <w:rPr>
                <w:sz w:val="18"/>
              </w:rPr>
            </w:pPr>
            <w:r w:rsidRPr="00907DDB">
              <w:rPr>
                <w:sz w:val="18"/>
              </w:rPr>
              <w:t>吊架滚轮性能</w:t>
            </w:r>
          </w:p>
        </w:tc>
        <w:tc>
          <w:tcPr>
            <w:tcW w:w="1090" w:type="dxa"/>
          </w:tcPr>
          <w:p w14:paraId="6B315C47" w14:textId="77777777" w:rsidR="00BB5D48" w:rsidRPr="00907DDB" w:rsidRDefault="00E66D70">
            <w:pPr>
              <w:pStyle w:val="TableParagraph"/>
              <w:ind w:right="307"/>
              <w:jc w:val="right"/>
              <w:rPr>
                <w:sz w:val="18"/>
              </w:rPr>
            </w:pPr>
            <w:r w:rsidRPr="00907DDB">
              <w:rPr>
                <w:sz w:val="18"/>
              </w:rPr>
              <w:t>6.</w:t>
            </w:r>
            <w:r w:rsidRPr="00907DDB">
              <w:rPr>
                <w:rFonts w:hint="eastAsia"/>
                <w:sz w:val="18"/>
                <w:lang w:val="en-US"/>
              </w:rPr>
              <w:t>3</w:t>
            </w:r>
            <w:r w:rsidRPr="00907DDB">
              <w:rPr>
                <w:sz w:val="18"/>
              </w:rPr>
              <w:t>.1</w:t>
            </w:r>
          </w:p>
        </w:tc>
        <w:tc>
          <w:tcPr>
            <w:tcW w:w="1088" w:type="dxa"/>
          </w:tcPr>
          <w:p w14:paraId="5FADF8B1" w14:textId="77777777" w:rsidR="00BB5D48" w:rsidRPr="00907DDB" w:rsidRDefault="00E66D70">
            <w:pPr>
              <w:pStyle w:val="TableParagraph"/>
              <w:ind w:left="244" w:right="233"/>
              <w:rPr>
                <w:sz w:val="18"/>
                <w:lang w:val="en-US"/>
              </w:rPr>
            </w:pPr>
            <w:r w:rsidRPr="00907DDB">
              <w:rPr>
                <w:rFonts w:hint="eastAsia"/>
                <w:sz w:val="18"/>
                <w:lang w:val="en-US"/>
              </w:rPr>
              <w:t>7.2</w:t>
            </w:r>
          </w:p>
        </w:tc>
        <w:tc>
          <w:tcPr>
            <w:tcW w:w="872" w:type="dxa"/>
          </w:tcPr>
          <w:p w14:paraId="302A8388" w14:textId="77777777" w:rsidR="00BB5D48" w:rsidRPr="00907DDB" w:rsidRDefault="00E66D70">
            <w:pPr>
              <w:pStyle w:val="TableParagraph"/>
              <w:ind w:left="5"/>
              <w:rPr>
                <w:sz w:val="18"/>
              </w:rPr>
            </w:pPr>
            <w:r w:rsidRPr="00907DDB">
              <w:rPr>
                <w:sz w:val="18"/>
              </w:rPr>
              <w:t>√</w:t>
            </w:r>
          </w:p>
        </w:tc>
        <w:tc>
          <w:tcPr>
            <w:tcW w:w="834" w:type="dxa"/>
          </w:tcPr>
          <w:p w14:paraId="6A04BB17" w14:textId="77777777" w:rsidR="00BB5D48" w:rsidRPr="00907DDB" w:rsidRDefault="00E66D70">
            <w:pPr>
              <w:pStyle w:val="TableParagraph"/>
              <w:ind w:left="5"/>
              <w:rPr>
                <w:sz w:val="18"/>
              </w:rPr>
            </w:pPr>
            <w:r w:rsidRPr="00907DDB">
              <w:rPr>
                <w:sz w:val="18"/>
              </w:rPr>
              <w:t>√</w:t>
            </w:r>
          </w:p>
        </w:tc>
      </w:tr>
      <w:tr w:rsidR="00BB5D48" w:rsidRPr="00907DDB" w14:paraId="5683957A" w14:textId="77777777">
        <w:trPr>
          <w:trHeight w:val="311"/>
        </w:trPr>
        <w:tc>
          <w:tcPr>
            <w:tcW w:w="631" w:type="dxa"/>
          </w:tcPr>
          <w:p w14:paraId="1FD95320" w14:textId="77777777" w:rsidR="00BB5D48" w:rsidRPr="00907DDB" w:rsidRDefault="00E66D70">
            <w:pPr>
              <w:pStyle w:val="TableParagraph"/>
              <w:ind w:left="6"/>
              <w:rPr>
                <w:sz w:val="18"/>
              </w:rPr>
            </w:pPr>
            <w:r w:rsidRPr="00907DDB">
              <w:rPr>
                <w:sz w:val="18"/>
              </w:rPr>
              <w:t>6</w:t>
            </w:r>
          </w:p>
        </w:tc>
        <w:tc>
          <w:tcPr>
            <w:tcW w:w="1296" w:type="dxa"/>
            <w:vMerge/>
            <w:tcBorders>
              <w:top w:val="nil"/>
            </w:tcBorders>
          </w:tcPr>
          <w:p w14:paraId="6F56C02C" w14:textId="77777777" w:rsidR="00BB5D48" w:rsidRPr="00907DDB" w:rsidRDefault="00BB5D48">
            <w:pPr>
              <w:rPr>
                <w:sz w:val="2"/>
                <w:szCs w:val="2"/>
              </w:rPr>
            </w:pPr>
          </w:p>
        </w:tc>
        <w:tc>
          <w:tcPr>
            <w:tcW w:w="3996" w:type="dxa"/>
          </w:tcPr>
          <w:p w14:paraId="6E17581C" w14:textId="77777777" w:rsidR="00BB5D48" w:rsidRPr="00907DDB" w:rsidRDefault="00E66D70">
            <w:pPr>
              <w:pStyle w:val="TableParagraph"/>
              <w:ind w:left="108"/>
              <w:jc w:val="left"/>
              <w:rPr>
                <w:sz w:val="18"/>
              </w:rPr>
            </w:pPr>
            <w:r w:rsidRPr="00907DDB">
              <w:rPr>
                <w:sz w:val="18"/>
              </w:rPr>
              <w:t>输送装置运行</w:t>
            </w:r>
          </w:p>
        </w:tc>
        <w:tc>
          <w:tcPr>
            <w:tcW w:w="1090" w:type="dxa"/>
          </w:tcPr>
          <w:p w14:paraId="109C1B64" w14:textId="77777777" w:rsidR="00BB5D48" w:rsidRPr="00907DDB" w:rsidRDefault="00E66D70">
            <w:pPr>
              <w:pStyle w:val="TableParagraph"/>
              <w:ind w:right="307"/>
              <w:jc w:val="right"/>
              <w:rPr>
                <w:sz w:val="18"/>
              </w:rPr>
            </w:pPr>
            <w:r w:rsidRPr="00907DDB">
              <w:rPr>
                <w:sz w:val="18"/>
              </w:rPr>
              <w:t>6.</w:t>
            </w:r>
            <w:r w:rsidRPr="00907DDB">
              <w:rPr>
                <w:rFonts w:hint="eastAsia"/>
                <w:sz w:val="18"/>
                <w:lang w:val="en-US"/>
              </w:rPr>
              <w:t>3</w:t>
            </w:r>
            <w:r w:rsidRPr="00907DDB">
              <w:rPr>
                <w:sz w:val="18"/>
              </w:rPr>
              <w:t>.2</w:t>
            </w:r>
          </w:p>
        </w:tc>
        <w:tc>
          <w:tcPr>
            <w:tcW w:w="1088" w:type="dxa"/>
          </w:tcPr>
          <w:p w14:paraId="4FD3907C" w14:textId="77777777" w:rsidR="00BB5D48" w:rsidRPr="00907DDB" w:rsidRDefault="00E66D70">
            <w:pPr>
              <w:ind w:left="244" w:right="233"/>
              <w:jc w:val="center"/>
              <w:rPr>
                <w:sz w:val="18"/>
              </w:rPr>
            </w:pPr>
            <w:r w:rsidRPr="00907DDB">
              <w:rPr>
                <w:rFonts w:hint="eastAsia"/>
                <w:sz w:val="18"/>
                <w:lang w:val="en-US"/>
              </w:rPr>
              <w:t>7.2</w:t>
            </w:r>
          </w:p>
        </w:tc>
        <w:tc>
          <w:tcPr>
            <w:tcW w:w="872" w:type="dxa"/>
          </w:tcPr>
          <w:p w14:paraId="025AD7FE" w14:textId="77777777" w:rsidR="00BB5D48" w:rsidRPr="00907DDB" w:rsidRDefault="00E66D70">
            <w:pPr>
              <w:pStyle w:val="TableParagraph"/>
              <w:ind w:left="5"/>
              <w:rPr>
                <w:sz w:val="18"/>
              </w:rPr>
            </w:pPr>
            <w:r w:rsidRPr="00907DDB">
              <w:rPr>
                <w:sz w:val="18"/>
              </w:rPr>
              <w:t>√</w:t>
            </w:r>
          </w:p>
        </w:tc>
        <w:tc>
          <w:tcPr>
            <w:tcW w:w="834" w:type="dxa"/>
          </w:tcPr>
          <w:p w14:paraId="721CD0CF" w14:textId="77777777" w:rsidR="00BB5D48" w:rsidRPr="00907DDB" w:rsidRDefault="00E66D70">
            <w:pPr>
              <w:pStyle w:val="TableParagraph"/>
              <w:ind w:left="5"/>
              <w:rPr>
                <w:sz w:val="18"/>
              </w:rPr>
            </w:pPr>
            <w:r w:rsidRPr="00907DDB">
              <w:rPr>
                <w:sz w:val="18"/>
              </w:rPr>
              <w:t>√</w:t>
            </w:r>
          </w:p>
        </w:tc>
      </w:tr>
      <w:tr w:rsidR="00BB5D48" w:rsidRPr="00907DDB" w14:paraId="2DE29451" w14:textId="77777777">
        <w:trPr>
          <w:trHeight w:val="311"/>
        </w:trPr>
        <w:tc>
          <w:tcPr>
            <w:tcW w:w="631" w:type="dxa"/>
          </w:tcPr>
          <w:p w14:paraId="110A590B" w14:textId="77777777" w:rsidR="00BB5D48" w:rsidRPr="00907DDB" w:rsidRDefault="00E66D70">
            <w:pPr>
              <w:pStyle w:val="TableParagraph"/>
              <w:ind w:left="6"/>
              <w:rPr>
                <w:sz w:val="18"/>
              </w:rPr>
            </w:pPr>
            <w:r w:rsidRPr="00907DDB">
              <w:rPr>
                <w:sz w:val="18"/>
              </w:rPr>
              <w:t>7</w:t>
            </w:r>
          </w:p>
        </w:tc>
        <w:tc>
          <w:tcPr>
            <w:tcW w:w="1296" w:type="dxa"/>
            <w:vMerge/>
            <w:tcBorders>
              <w:top w:val="nil"/>
            </w:tcBorders>
          </w:tcPr>
          <w:p w14:paraId="5506A7CD" w14:textId="77777777" w:rsidR="00BB5D48" w:rsidRPr="00907DDB" w:rsidRDefault="00BB5D48">
            <w:pPr>
              <w:rPr>
                <w:sz w:val="2"/>
                <w:szCs w:val="2"/>
              </w:rPr>
            </w:pPr>
          </w:p>
        </w:tc>
        <w:tc>
          <w:tcPr>
            <w:tcW w:w="3996" w:type="dxa"/>
          </w:tcPr>
          <w:p w14:paraId="7B605523" w14:textId="77777777" w:rsidR="00BB5D48" w:rsidRPr="00907DDB" w:rsidRDefault="00E66D70">
            <w:pPr>
              <w:pStyle w:val="TableParagraph"/>
              <w:ind w:left="108"/>
              <w:jc w:val="left"/>
              <w:rPr>
                <w:sz w:val="18"/>
              </w:rPr>
            </w:pPr>
            <w:r w:rsidRPr="00907DDB">
              <w:rPr>
                <w:sz w:val="18"/>
              </w:rPr>
              <w:t>吊架提升和输出装置运行</w:t>
            </w:r>
          </w:p>
        </w:tc>
        <w:tc>
          <w:tcPr>
            <w:tcW w:w="1090" w:type="dxa"/>
          </w:tcPr>
          <w:p w14:paraId="39AF0E9C" w14:textId="77777777" w:rsidR="00BB5D48" w:rsidRPr="00907DDB" w:rsidRDefault="00E66D70">
            <w:pPr>
              <w:pStyle w:val="TableParagraph"/>
              <w:ind w:right="307"/>
              <w:jc w:val="right"/>
              <w:rPr>
                <w:sz w:val="18"/>
              </w:rPr>
            </w:pPr>
            <w:r w:rsidRPr="00907DDB">
              <w:rPr>
                <w:sz w:val="18"/>
              </w:rPr>
              <w:t>6.</w:t>
            </w:r>
            <w:r w:rsidRPr="00907DDB">
              <w:rPr>
                <w:rFonts w:hint="eastAsia"/>
                <w:sz w:val="18"/>
                <w:lang w:val="en-US"/>
              </w:rPr>
              <w:t>3</w:t>
            </w:r>
            <w:r w:rsidRPr="00907DDB">
              <w:rPr>
                <w:sz w:val="18"/>
              </w:rPr>
              <w:t>.3</w:t>
            </w:r>
          </w:p>
        </w:tc>
        <w:tc>
          <w:tcPr>
            <w:tcW w:w="1088" w:type="dxa"/>
          </w:tcPr>
          <w:p w14:paraId="0BD049EC" w14:textId="77777777" w:rsidR="00BB5D48" w:rsidRPr="00907DDB" w:rsidRDefault="00E66D70">
            <w:pPr>
              <w:ind w:left="244" w:right="233"/>
              <w:jc w:val="center"/>
              <w:rPr>
                <w:sz w:val="18"/>
              </w:rPr>
            </w:pPr>
            <w:r w:rsidRPr="00907DDB">
              <w:rPr>
                <w:rFonts w:hint="eastAsia"/>
                <w:sz w:val="18"/>
                <w:lang w:val="en-US"/>
              </w:rPr>
              <w:t>7.2</w:t>
            </w:r>
          </w:p>
        </w:tc>
        <w:tc>
          <w:tcPr>
            <w:tcW w:w="872" w:type="dxa"/>
          </w:tcPr>
          <w:p w14:paraId="50B08EA4" w14:textId="77777777" w:rsidR="00BB5D48" w:rsidRPr="00907DDB" w:rsidRDefault="00E66D70">
            <w:pPr>
              <w:pStyle w:val="TableParagraph"/>
              <w:ind w:left="5"/>
              <w:rPr>
                <w:sz w:val="18"/>
              </w:rPr>
            </w:pPr>
            <w:r w:rsidRPr="00907DDB">
              <w:rPr>
                <w:sz w:val="18"/>
              </w:rPr>
              <w:t>√</w:t>
            </w:r>
          </w:p>
        </w:tc>
        <w:tc>
          <w:tcPr>
            <w:tcW w:w="834" w:type="dxa"/>
          </w:tcPr>
          <w:p w14:paraId="205D145A" w14:textId="77777777" w:rsidR="00BB5D48" w:rsidRPr="00907DDB" w:rsidRDefault="00E66D70">
            <w:pPr>
              <w:pStyle w:val="TableParagraph"/>
              <w:ind w:left="5"/>
              <w:rPr>
                <w:sz w:val="18"/>
              </w:rPr>
            </w:pPr>
            <w:r w:rsidRPr="00907DDB">
              <w:rPr>
                <w:sz w:val="18"/>
              </w:rPr>
              <w:t>√</w:t>
            </w:r>
          </w:p>
        </w:tc>
      </w:tr>
      <w:tr w:rsidR="00BB5D48" w:rsidRPr="00907DDB" w14:paraId="66740B5D" w14:textId="77777777">
        <w:trPr>
          <w:trHeight w:val="313"/>
        </w:trPr>
        <w:tc>
          <w:tcPr>
            <w:tcW w:w="631" w:type="dxa"/>
          </w:tcPr>
          <w:p w14:paraId="6860B62C" w14:textId="77777777" w:rsidR="00BB5D48" w:rsidRPr="00907DDB" w:rsidRDefault="00E66D70">
            <w:pPr>
              <w:pStyle w:val="TableParagraph"/>
              <w:spacing w:before="43"/>
              <w:ind w:left="6"/>
              <w:rPr>
                <w:sz w:val="18"/>
              </w:rPr>
            </w:pPr>
            <w:r w:rsidRPr="00907DDB">
              <w:rPr>
                <w:sz w:val="18"/>
              </w:rPr>
              <w:t>8</w:t>
            </w:r>
          </w:p>
        </w:tc>
        <w:tc>
          <w:tcPr>
            <w:tcW w:w="1296" w:type="dxa"/>
            <w:vMerge/>
            <w:tcBorders>
              <w:top w:val="nil"/>
            </w:tcBorders>
          </w:tcPr>
          <w:p w14:paraId="6139B283" w14:textId="77777777" w:rsidR="00BB5D48" w:rsidRPr="00907DDB" w:rsidRDefault="00BB5D48">
            <w:pPr>
              <w:rPr>
                <w:sz w:val="2"/>
                <w:szCs w:val="2"/>
              </w:rPr>
            </w:pPr>
          </w:p>
        </w:tc>
        <w:tc>
          <w:tcPr>
            <w:tcW w:w="3996" w:type="dxa"/>
          </w:tcPr>
          <w:p w14:paraId="7D824771" w14:textId="77777777" w:rsidR="00BB5D48" w:rsidRPr="00907DDB" w:rsidRDefault="00E66D70">
            <w:pPr>
              <w:pStyle w:val="TableParagraph"/>
              <w:spacing w:before="43"/>
              <w:ind w:left="108"/>
              <w:jc w:val="left"/>
              <w:rPr>
                <w:sz w:val="18"/>
              </w:rPr>
            </w:pPr>
            <w:r w:rsidRPr="00907DDB">
              <w:rPr>
                <w:sz w:val="18"/>
              </w:rPr>
              <w:t>吊架接收和储存装置运行</w:t>
            </w:r>
          </w:p>
        </w:tc>
        <w:tc>
          <w:tcPr>
            <w:tcW w:w="1090" w:type="dxa"/>
          </w:tcPr>
          <w:p w14:paraId="09FBC3EC" w14:textId="77777777" w:rsidR="00BB5D48" w:rsidRPr="00907DDB" w:rsidRDefault="00E66D70">
            <w:pPr>
              <w:pStyle w:val="TableParagraph"/>
              <w:spacing w:before="43"/>
              <w:ind w:right="307"/>
              <w:jc w:val="right"/>
              <w:rPr>
                <w:sz w:val="18"/>
              </w:rPr>
            </w:pPr>
            <w:r w:rsidRPr="00907DDB">
              <w:rPr>
                <w:sz w:val="18"/>
              </w:rPr>
              <w:t>6.</w:t>
            </w:r>
            <w:r w:rsidRPr="00907DDB">
              <w:rPr>
                <w:rFonts w:hint="eastAsia"/>
                <w:sz w:val="18"/>
                <w:lang w:val="en-US"/>
              </w:rPr>
              <w:t>3</w:t>
            </w:r>
            <w:r w:rsidRPr="00907DDB">
              <w:rPr>
                <w:sz w:val="18"/>
              </w:rPr>
              <w:t>.4</w:t>
            </w:r>
          </w:p>
        </w:tc>
        <w:tc>
          <w:tcPr>
            <w:tcW w:w="1088" w:type="dxa"/>
          </w:tcPr>
          <w:p w14:paraId="1A97F09B" w14:textId="77777777" w:rsidR="00BB5D48" w:rsidRPr="00907DDB" w:rsidRDefault="00E66D70">
            <w:pPr>
              <w:spacing w:before="43"/>
              <w:ind w:left="244" w:right="233"/>
              <w:jc w:val="center"/>
              <w:rPr>
                <w:sz w:val="18"/>
              </w:rPr>
            </w:pPr>
            <w:r w:rsidRPr="00907DDB">
              <w:rPr>
                <w:rFonts w:hint="eastAsia"/>
                <w:sz w:val="18"/>
                <w:lang w:val="en-US"/>
              </w:rPr>
              <w:t>7.2</w:t>
            </w:r>
          </w:p>
        </w:tc>
        <w:tc>
          <w:tcPr>
            <w:tcW w:w="872" w:type="dxa"/>
          </w:tcPr>
          <w:p w14:paraId="51F622CE" w14:textId="77777777" w:rsidR="00BB5D48" w:rsidRPr="00907DDB" w:rsidRDefault="00E66D70">
            <w:pPr>
              <w:pStyle w:val="TableParagraph"/>
              <w:spacing w:before="43"/>
              <w:ind w:left="5"/>
              <w:rPr>
                <w:sz w:val="18"/>
              </w:rPr>
            </w:pPr>
            <w:r w:rsidRPr="00907DDB">
              <w:rPr>
                <w:sz w:val="18"/>
              </w:rPr>
              <w:t>√</w:t>
            </w:r>
          </w:p>
        </w:tc>
        <w:tc>
          <w:tcPr>
            <w:tcW w:w="834" w:type="dxa"/>
          </w:tcPr>
          <w:p w14:paraId="6AA21106" w14:textId="77777777" w:rsidR="00BB5D48" w:rsidRPr="00907DDB" w:rsidRDefault="00E66D70">
            <w:pPr>
              <w:pStyle w:val="TableParagraph"/>
              <w:spacing w:before="43"/>
              <w:ind w:left="5"/>
              <w:rPr>
                <w:sz w:val="18"/>
              </w:rPr>
            </w:pPr>
            <w:r w:rsidRPr="00907DDB">
              <w:rPr>
                <w:sz w:val="18"/>
              </w:rPr>
              <w:t>√</w:t>
            </w:r>
          </w:p>
        </w:tc>
      </w:tr>
      <w:tr w:rsidR="00BB5D48" w:rsidRPr="00907DDB" w14:paraId="01E8A193" w14:textId="77777777">
        <w:trPr>
          <w:trHeight w:val="311"/>
        </w:trPr>
        <w:tc>
          <w:tcPr>
            <w:tcW w:w="631" w:type="dxa"/>
          </w:tcPr>
          <w:p w14:paraId="0CE4D61D" w14:textId="77777777" w:rsidR="00BB5D48" w:rsidRPr="00907DDB" w:rsidRDefault="00E66D70">
            <w:pPr>
              <w:pStyle w:val="TableParagraph"/>
              <w:ind w:left="206" w:right="194"/>
              <w:rPr>
                <w:sz w:val="18"/>
              </w:rPr>
            </w:pPr>
            <w:r w:rsidRPr="00907DDB">
              <w:rPr>
                <w:sz w:val="18"/>
              </w:rPr>
              <w:t>10</w:t>
            </w:r>
          </w:p>
        </w:tc>
        <w:tc>
          <w:tcPr>
            <w:tcW w:w="1296" w:type="dxa"/>
            <w:vMerge w:val="restart"/>
          </w:tcPr>
          <w:p w14:paraId="41F6DC85" w14:textId="77777777" w:rsidR="00BB5D48" w:rsidRPr="00907DDB" w:rsidRDefault="00BB5D48">
            <w:pPr>
              <w:pStyle w:val="TableParagraph"/>
              <w:spacing w:before="0" w:line="276" w:lineRule="auto"/>
              <w:rPr>
                <w:sz w:val="18"/>
              </w:rPr>
            </w:pPr>
          </w:p>
          <w:p w14:paraId="3676A6D2" w14:textId="77777777" w:rsidR="00BB5D48" w:rsidRPr="00907DDB" w:rsidRDefault="00BB5D48">
            <w:pPr>
              <w:pStyle w:val="TableParagraph"/>
              <w:spacing w:before="0" w:line="276" w:lineRule="auto"/>
              <w:rPr>
                <w:sz w:val="18"/>
              </w:rPr>
            </w:pPr>
          </w:p>
          <w:p w14:paraId="00EA8B3A" w14:textId="77777777" w:rsidR="00BB5D48" w:rsidRPr="00907DDB" w:rsidRDefault="00BB5D48">
            <w:pPr>
              <w:pStyle w:val="TableParagraph"/>
              <w:spacing w:before="0" w:line="276" w:lineRule="auto"/>
              <w:rPr>
                <w:sz w:val="18"/>
              </w:rPr>
            </w:pPr>
          </w:p>
          <w:p w14:paraId="40EBE7BE" w14:textId="77777777" w:rsidR="00BB5D48" w:rsidRPr="00907DDB" w:rsidRDefault="00BB5D48">
            <w:pPr>
              <w:pStyle w:val="TableParagraph"/>
              <w:spacing w:before="0" w:line="276" w:lineRule="auto"/>
              <w:rPr>
                <w:sz w:val="18"/>
              </w:rPr>
            </w:pPr>
          </w:p>
          <w:p w14:paraId="35263C4B" w14:textId="77777777" w:rsidR="00BB5D48" w:rsidRPr="00907DDB" w:rsidRDefault="00BB5D48">
            <w:pPr>
              <w:pStyle w:val="TableParagraph"/>
              <w:spacing w:before="0" w:line="276" w:lineRule="auto"/>
              <w:rPr>
                <w:sz w:val="18"/>
              </w:rPr>
            </w:pPr>
          </w:p>
          <w:p w14:paraId="16E3C724" w14:textId="77777777" w:rsidR="00BB5D48" w:rsidRPr="00907DDB" w:rsidRDefault="00BB5D48">
            <w:pPr>
              <w:pStyle w:val="TableParagraph"/>
              <w:spacing w:before="0" w:line="276" w:lineRule="auto"/>
              <w:rPr>
                <w:sz w:val="18"/>
              </w:rPr>
            </w:pPr>
          </w:p>
          <w:p w14:paraId="3B5B64E7" w14:textId="77777777" w:rsidR="00BB5D48" w:rsidRPr="00907DDB" w:rsidRDefault="00BB5D48">
            <w:pPr>
              <w:pStyle w:val="TableParagraph"/>
              <w:spacing w:before="0" w:line="276" w:lineRule="auto"/>
              <w:rPr>
                <w:sz w:val="18"/>
              </w:rPr>
            </w:pPr>
          </w:p>
          <w:p w14:paraId="3C3ACDEE" w14:textId="77777777" w:rsidR="00BB5D48" w:rsidRPr="00907DDB" w:rsidRDefault="00BB5D48">
            <w:pPr>
              <w:pStyle w:val="TableParagraph"/>
              <w:spacing w:before="0" w:line="276" w:lineRule="auto"/>
              <w:rPr>
                <w:sz w:val="18"/>
              </w:rPr>
            </w:pPr>
          </w:p>
          <w:p w14:paraId="36FAFF66" w14:textId="77777777" w:rsidR="00BB5D48" w:rsidRPr="00907DDB" w:rsidRDefault="00BB5D48">
            <w:pPr>
              <w:pStyle w:val="TableParagraph"/>
              <w:spacing w:before="0" w:line="276" w:lineRule="auto"/>
              <w:rPr>
                <w:sz w:val="18"/>
              </w:rPr>
            </w:pPr>
          </w:p>
          <w:p w14:paraId="5624C106" w14:textId="77777777" w:rsidR="00BB5D48" w:rsidRPr="00907DDB" w:rsidRDefault="00E66D70">
            <w:pPr>
              <w:pStyle w:val="TableParagraph"/>
              <w:spacing w:before="0" w:line="276" w:lineRule="auto"/>
              <w:rPr>
                <w:sz w:val="18"/>
              </w:rPr>
            </w:pPr>
            <w:r w:rsidRPr="00907DDB">
              <w:rPr>
                <w:sz w:val="18"/>
              </w:rPr>
              <w:t>控制功能</w:t>
            </w:r>
          </w:p>
        </w:tc>
        <w:tc>
          <w:tcPr>
            <w:tcW w:w="3996" w:type="dxa"/>
          </w:tcPr>
          <w:p w14:paraId="5B0DDC45" w14:textId="77777777" w:rsidR="00BB5D48" w:rsidRPr="00907DDB" w:rsidRDefault="00E66D70">
            <w:pPr>
              <w:pStyle w:val="TableParagraph"/>
              <w:ind w:left="107"/>
              <w:jc w:val="left"/>
              <w:rPr>
                <w:sz w:val="18"/>
              </w:rPr>
            </w:pPr>
            <w:r w:rsidRPr="00907DDB">
              <w:rPr>
                <w:sz w:val="18"/>
              </w:rPr>
              <w:t>吊架ID识别功能</w:t>
            </w:r>
          </w:p>
        </w:tc>
        <w:tc>
          <w:tcPr>
            <w:tcW w:w="1090" w:type="dxa"/>
          </w:tcPr>
          <w:p w14:paraId="3DC81BC8" w14:textId="77777777" w:rsidR="00BB5D48" w:rsidRPr="00907DDB" w:rsidRDefault="00E66D70">
            <w:pPr>
              <w:pStyle w:val="TableParagraph"/>
              <w:ind w:right="307"/>
              <w:jc w:val="right"/>
              <w:rPr>
                <w:sz w:val="18"/>
              </w:rPr>
            </w:pPr>
            <w:r w:rsidRPr="00907DDB">
              <w:rPr>
                <w:sz w:val="18"/>
              </w:rPr>
              <w:t>6.</w:t>
            </w:r>
            <w:r w:rsidRPr="00907DDB">
              <w:rPr>
                <w:rFonts w:hint="eastAsia"/>
                <w:sz w:val="18"/>
                <w:lang w:val="en-US"/>
              </w:rPr>
              <w:t>4</w:t>
            </w:r>
            <w:r w:rsidRPr="00907DDB">
              <w:rPr>
                <w:sz w:val="18"/>
              </w:rPr>
              <w:t>.1</w:t>
            </w:r>
          </w:p>
        </w:tc>
        <w:tc>
          <w:tcPr>
            <w:tcW w:w="1088" w:type="dxa"/>
          </w:tcPr>
          <w:p w14:paraId="40DEA3E5" w14:textId="77777777" w:rsidR="00BB5D48" w:rsidRPr="00907DDB" w:rsidRDefault="00E66D70">
            <w:pPr>
              <w:pStyle w:val="TableParagraph"/>
              <w:ind w:left="244" w:right="233"/>
              <w:rPr>
                <w:sz w:val="18"/>
              </w:rPr>
            </w:pPr>
            <w:r w:rsidRPr="00907DDB">
              <w:rPr>
                <w:sz w:val="18"/>
              </w:rPr>
              <w:t>7.</w:t>
            </w:r>
            <w:r w:rsidRPr="00907DDB">
              <w:rPr>
                <w:rFonts w:hint="eastAsia"/>
                <w:sz w:val="18"/>
                <w:lang w:val="en-US"/>
              </w:rPr>
              <w:t>3</w:t>
            </w:r>
            <w:r w:rsidRPr="00907DDB">
              <w:rPr>
                <w:sz w:val="18"/>
              </w:rPr>
              <w:t>.1</w:t>
            </w:r>
          </w:p>
        </w:tc>
        <w:tc>
          <w:tcPr>
            <w:tcW w:w="872" w:type="dxa"/>
          </w:tcPr>
          <w:p w14:paraId="384252AC" w14:textId="77777777" w:rsidR="00BB5D48" w:rsidRPr="00907DDB" w:rsidRDefault="00E66D70">
            <w:pPr>
              <w:pStyle w:val="TableParagraph"/>
              <w:ind w:left="4"/>
              <w:rPr>
                <w:sz w:val="18"/>
              </w:rPr>
            </w:pPr>
            <w:r w:rsidRPr="00907DDB">
              <w:rPr>
                <w:sz w:val="18"/>
              </w:rPr>
              <w:t>√</w:t>
            </w:r>
          </w:p>
        </w:tc>
        <w:tc>
          <w:tcPr>
            <w:tcW w:w="834" w:type="dxa"/>
          </w:tcPr>
          <w:p w14:paraId="636A5917" w14:textId="77777777" w:rsidR="00BB5D48" w:rsidRPr="00907DDB" w:rsidRDefault="00E66D70">
            <w:pPr>
              <w:pStyle w:val="TableParagraph"/>
              <w:ind w:left="5"/>
              <w:rPr>
                <w:sz w:val="18"/>
              </w:rPr>
            </w:pPr>
            <w:r w:rsidRPr="00907DDB">
              <w:rPr>
                <w:sz w:val="18"/>
              </w:rPr>
              <w:t>√</w:t>
            </w:r>
          </w:p>
        </w:tc>
      </w:tr>
      <w:tr w:rsidR="00BB5D48" w:rsidRPr="00907DDB" w14:paraId="4E2F0E23" w14:textId="77777777">
        <w:trPr>
          <w:trHeight w:val="311"/>
        </w:trPr>
        <w:tc>
          <w:tcPr>
            <w:tcW w:w="631" w:type="dxa"/>
          </w:tcPr>
          <w:p w14:paraId="548B2C30" w14:textId="77777777" w:rsidR="00BB5D48" w:rsidRPr="00907DDB" w:rsidRDefault="00E66D70">
            <w:pPr>
              <w:pStyle w:val="TableParagraph"/>
              <w:ind w:left="206" w:right="194"/>
              <w:rPr>
                <w:sz w:val="18"/>
              </w:rPr>
            </w:pPr>
            <w:r w:rsidRPr="00907DDB">
              <w:rPr>
                <w:sz w:val="18"/>
              </w:rPr>
              <w:t>11</w:t>
            </w:r>
          </w:p>
        </w:tc>
        <w:tc>
          <w:tcPr>
            <w:tcW w:w="1296" w:type="dxa"/>
            <w:vMerge/>
          </w:tcPr>
          <w:p w14:paraId="7A2B1896" w14:textId="77777777" w:rsidR="00BB5D48" w:rsidRPr="00907DDB" w:rsidRDefault="00BB5D48">
            <w:pPr>
              <w:rPr>
                <w:sz w:val="2"/>
                <w:szCs w:val="2"/>
              </w:rPr>
            </w:pPr>
          </w:p>
        </w:tc>
        <w:tc>
          <w:tcPr>
            <w:tcW w:w="3996" w:type="dxa"/>
          </w:tcPr>
          <w:p w14:paraId="625B1997" w14:textId="77777777" w:rsidR="00BB5D48" w:rsidRPr="00907DDB" w:rsidRDefault="00E66D70">
            <w:pPr>
              <w:pStyle w:val="TableParagraph"/>
              <w:ind w:left="107"/>
              <w:jc w:val="left"/>
              <w:rPr>
                <w:sz w:val="18"/>
              </w:rPr>
            </w:pPr>
            <w:r w:rsidRPr="00907DDB">
              <w:rPr>
                <w:sz w:val="18"/>
              </w:rPr>
              <w:t>吊架分配与寻址功能</w:t>
            </w:r>
          </w:p>
        </w:tc>
        <w:tc>
          <w:tcPr>
            <w:tcW w:w="1090" w:type="dxa"/>
          </w:tcPr>
          <w:p w14:paraId="5BF1B3A9" w14:textId="77777777" w:rsidR="00BB5D48" w:rsidRPr="00907DDB" w:rsidRDefault="00E66D70">
            <w:pPr>
              <w:pStyle w:val="TableParagraph"/>
              <w:ind w:right="307"/>
              <w:jc w:val="right"/>
              <w:rPr>
                <w:sz w:val="18"/>
              </w:rPr>
            </w:pPr>
            <w:r w:rsidRPr="00907DDB">
              <w:rPr>
                <w:sz w:val="18"/>
              </w:rPr>
              <w:t>6.</w:t>
            </w:r>
            <w:r w:rsidRPr="00907DDB">
              <w:rPr>
                <w:rFonts w:hint="eastAsia"/>
                <w:sz w:val="18"/>
                <w:lang w:val="en-US"/>
              </w:rPr>
              <w:t>4</w:t>
            </w:r>
            <w:r w:rsidRPr="00907DDB">
              <w:rPr>
                <w:sz w:val="18"/>
              </w:rPr>
              <w:t>.2</w:t>
            </w:r>
          </w:p>
        </w:tc>
        <w:tc>
          <w:tcPr>
            <w:tcW w:w="1088" w:type="dxa"/>
          </w:tcPr>
          <w:p w14:paraId="62863342" w14:textId="77777777" w:rsidR="00BB5D48" w:rsidRPr="00907DDB" w:rsidRDefault="00E66D70">
            <w:pPr>
              <w:pStyle w:val="TableParagraph"/>
              <w:ind w:left="244" w:right="233"/>
              <w:rPr>
                <w:sz w:val="18"/>
              </w:rPr>
            </w:pPr>
            <w:r w:rsidRPr="00907DDB">
              <w:rPr>
                <w:sz w:val="18"/>
              </w:rPr>
              <w:t>7.</w:t>
            </w:r>
            <w:r w:rsidRPr="00907DDB">
              <w:rPr>
                <w:rFonts w:hint="eastAsia"/>
                <w:sz w:val="18"/>
                <w:lang w:val="en-US"/>
              </w:rPr>
              <w:t>3</w:t>
            </w:r>
            <w:r w:rsidRPr="00907DDB">
              <w:rPr>
                <w:sz w:val="18"/>
              </w:rPr>
              <w:t>.2</w:t>
            </w:r>
          </w:p>
        </w:tc>
        <w:tc>
          <w:tcPr>
            <w:tcW w:w="872" w:type="dxa"/>
          </w:tcPr>
          <w:p w14:paraId="51695526" w14:textId="77777777" w:rsidR="00BB5D48" w:rsidRPr="00907DDB" w:rsidRDefault="00E66D70">
            <w:pPr>
              <w:pStyle w:val="TableParagraph"/>
              <w:ind w:left="4"/>
              <w:rPr>
                <w:sz w:val="18"/>
              </w:rPr>
            </w:pPr>
            <w:r w:rsidRPr="00907DDB">
              <w:rPr>
                <w:sz w:val="18"/>
              </w:rPr>
              <w:t>√</w:t>
            </w:r>
          </w:p>
        </w:tc>
        <w:tc>
          <w:tcPr>
            <w:tcW w:w="834" w:type="dxa"/>
          </w:tcPr>
          <w:p w14:paraId="50F47B67" w14:textId="77777777" w:rsidR="00BB5D48" w:rsidRPr="00907DDB" w:rsidRDefault="00E66D70">
            <w:pPr>
              <w:pStyle w:val="TableParagraph"/>
              <w:ind w:left="5"/>
              <w:rPr>
                <w:sz w:val="18"/>
              </w:rPr>
            </w:pPr>
            <w:r w:rsidRPr="00907DDB">
              <w:rPr>
                <w:sz w:val="18"/>
              </w:rPr>
              <w:t>√</w:t>
            </w:r>
          </w:p>
        </w:tc>
      </w:tr>
      <w:tr w:rsidR="00BB5D48" w:rsidRPr="00907DDB" w14:paraId="1A5AF5E2" w14:textId="77777777">
        <w:trPr>
          <w:trHeight w:val="311"/>
        </w:trPr>
        <w:tc>
          <w:tcPr>
            <w:tcW w:w="631" w:type="dxa"/>
          </w:tcPr>
          <w:p w14:paraId="7E3E27E2" w14:textId="77777777" w:rsidR="00BB5D48" w:rsidRPr="00907DDB" w:rsidRDefault="00E66D70">
            <w:pPr>
              <w:pStyle w:val="TableParagraph"/>
              <w:ind w:left="206" w:right="194"/>
              <w:rPr>
                <w:sz w:val="18"/>
              </w:rPr>
            </w:pPr>
            <w:r w:rsidRPr="00907DDB">
              <w:rPr>
                <w:sz w:val="18"/>
              </w:rPr>
              <w:t>12</w:t>
            </w:r>
          </w:p>
        </w:tc>
        <w:tc>
          <w:tcPr>
            <w:tcW w:w="1296" w:type="dxa"/>
            <w:vMerge/>
          </w:tcPr>
          <w:p w14:paraId="318CFAC5" w14:textId="77777777" w:rsidR="00BB5D48" w:rsidRPr="00907DDB" w:rsidRDefault="00BB5D48">
            <w:pPr>
              <w:rPr>
                <w:sz w:val="2"/>
                <w:szCs w:val="2"/>
              </w:rPr>
            </w:pPr>
          </w:p>
        </w:tc>
        <w:tc>
          <w:tcPr>
            <w:tcW w:w="3996" w:type="dxa"/>
          </w:tcPr>
          <w:p w14:paraId="087D202D" w14:textId="77777777" w:rsidR="00BB5D48" w:rsidRPr="00907DDB" w:rsidRDefault="00E66D70">
            <w:pPr>
              <w:pStyle w:val="TableParagraph"/>
              <w:ind w:left="107"/>
              <w:jc w:val="left"/>
              <w:rPr>
                <w:sz w:val="18"/>
              </w:rPr>
            </w:pPr>
            <w:r w:rsidRPr="00907DDB">
              <w:rPr>
                <w:sz w:val="18"/>
              </w:rPr>
              <w:t>吊架存储量溢出功能</w:t>
            </w:r>
          </w:p>
        </w:tc>
        <w:tc>
          <w:tcPr>
            <w:tcW w:w="1090" w:type="dxa"/>
          </w:tcPr>
          <w:p w14:paraId="43481233" w14:textId="77777777" w:rsidR="00BB5D48" w:rsidRPr="00907DDB" w:rsidRDefault="00E66D70">
            <w:pPr>
              <w:pStyle w:val="TableParagraph"/>
              <w:ind w:right="307"/>
              <w:jc w:val="right"/>
              <w:rPr>
                <w:sz w:val="18"/>
              </w:rPr>
            </w:pPr>
            <w:r w:rsidRPr="00907DDB">
              <w:rPr>
                <w:sz w:val="18"/>
              </w:rPr>
              <w:t>6.</w:t>
            </w:r>
            <w:r w:rsidRPr="00907DDB">
              <w:rPr>
                <w:rFonts w:hint="eastAsia"/>
                <w:sz w:val="18"/>
                <w:lang w:val="en-US"/>
              </w:rPr>
              <w:t>4</w:t>
            </w:r>
            <w:r w:rsidRPr="00907DDB">
              <w:rPr>
                <w:sz w:val="18"/>
              </w:rPr>
              <w:t>.3</w:t>
            </w:r>
          </w:p>
        </w:tc>
        <w:tc>
          <w:tcPr>
            <w:tcW w:w="1088" w:type="dxa"/>
          </w:tcPr>
          <w:p w14:paraId="3EEEFCAE" w14:textId="77777777" w:rsidR="00BB5D48" w:rsidRPr="00907DDB" w:rsidRDefault="00E66D70">
            <w:pPr>
              <w:pStyle w:val="TableParagraph"/>
              <w:ind w:left="244" w:right="233"/>
              <w:rPr>
                <w:sz w:val="18"/>
              </w:rPr>
            </w:pPr>
            <w:r w:rsidRPr="00907DDB">
              <w:rPr>
                <w:sz w:val="18"/>
              </w:rPr>
              <w:t>7.</w:t>
            </w:r>
            <w:r w:rsidRPr="00907DDB">
              <w:rPr>
                <w:rFonts w:hint="eastAsia"/>
                <w:sz w:val="18"/>
                <w:lang w:val="en-US"/>
              </w:rPr>
              <w:t>3</w:t>
            </w:r>
            <w:r w:rsidRPr="00907DDB">
              <w:rPr>
                <w:sz w:val="18"/>
              </w:rPr>
              <w:t>.3</w:t>
            </w:r>
          </w:p>
        </w:tc>
        <w:tc>
          <w:tcPr>
            <w:tcW w:w="872" w:type="dxa"/>
          </w:tcPr>
          <w:p w14:paraId="716063FE" w14:textId="77777777" w:rsidR="00BB5D48" w:rsidRPr="00907DDB" w:rsidRDefault="00E66D70">
            <w:pPr>
              <w:pStyle w:val="TableParagraph"/>
              <w:ind w:left="4"/>
              <w:rPr>
                <w:sz w:val="18"/>
              </w:rPr>
            </w:pPr>
            <w:r w:rsidRPr="00907DDB">
              <w:rPr>
                <w:sz w:val="18"/>
              </w:rPr>
              <w:t>√</w:t>
            </w:r>
          </w:p>
        </w:tc>
        <w:tc>
          <w:tcPr>
            <w:tcW w:w="834" w:type="dxa"/>
          </w:tcPr>
          <w:p w14:paraId="19E8FDBD" w14:textId="77777777" w:rsidR="00BB5D48" w:rsidRPr="00907DDB" w:rsidRDefault="00E66D70">
            <w:pPr>
              <w:pStyle w:val="TableParagraph"/>
              <w:ind w:left="5"/>
              <w:rPr>
                <w:sz w:val="18"/>
              </w:rPr>
            </w:pPr>
            <w:r w:rsidRPr="00907DDB">
              <w:rPr>
                <w:sz w:val="18"/>
              </w:rPr>
              <w:t>√</w:t>
            </w:r>
          </w:p>
        </w:tc>
      </w:tr>
      <w:tr w:rsidR="00BB5D48" w:rsidRPr="00907DDB" w14:paraId="2BD75B1D" w14:textId="77777777">
        <w:trPr>
          <w:trHeight w:val="311"/>
        </w:trPr>
        <w:tc>
          <w:tcPr>
            <w:tcW w:w="631" w:type="dxa"/>
          </w:tcPr>
          <w:p w14:paraId="2E9797C0" w14:textId="77777777" w:rsidR="00BB5D48" w:rsidRPr="00907DDB" w:rsidRDefault="00E66D70">
            <w:pPr>
              <w:pStyle w:val="TableParagraph"/>
              <w:ind w:left="206" w:right="194"/>
              <w:rPr>
                <w:sz w:val="18"/>
              </w:rPr>
            </w:pPr>
            <w:r w:rsidRPr="00907DDB">
              <w:rPr>
                <w:sz w:val="18"/>
              </w:rPr>
              <w:t>13</w:t>
            </w:r>
          </w:p>
        </w:tc>
        <w:tc>
          <w:tcPr>
            <w:tcW w:w="1296" w:type="dxa"/>
            <w:vMerge/>
          </w:tcPr>
          <w:p w14:paraId="08A56085" w14:textId="77777777" w:rsidR="00BB5D48" w:rsidRPr="00907DDB" w:rsidRDefault="00BB5D48">
            <w:pPr>
              <w:rPr>
                <w:sz w:val="2"/>
                <w:szCs w:val="2"/>
              </w:rPr>
            </w:pPr>
          </w:p>
        </w:tc>
        <w:tc>
          <w:tcPr>
            <w:tcW w:w="3996" w:type="dxa"/>
          </w:tcPr>
          <w:p w14:paraId="4B747188" w14:textId="77777777" w:rsidR="00BB5D48" w:rsidRPr="00907DDB" w:rsidRDefault="00E66D70">
            <w:pPr>
              <w:pStyle w:val="TableParagraph"/>
              <w:ind w:left="107"/>
              <w:jc w:val="left"/>
              <w:rPr>
                <w:sz w:val="18"/>
              </w:rPr>
            </w:pPr>
            <w:r w:rsidRPr="00907DDB">
              <w:rPr>
                <w:sz w:val="18"/>
              </w:rPr>
              <w:t>返工输送功能</w:t>
            </w:r>
          </w:p>
        </w:tc>
        <w:tc>
          <w:tcPr>
            <w:tcW w:w="1090" w:type="dxa"/>
          </w:tcPr>
          <w:p w14:paraId="4D34567B" w14:textId="77777777" w:rsidR="00BB5D48" w:rsidRPr="00907DDB" w:rsidRDefault="00E66D70">
            <w:pPr>
              <w:pStyle w:val="TableParagraph"/>
              <w:ind w:right="307"/>
              <w:jc w:val="right"/>
              <w:rPr>
                <w:sz w:val="18"/>
              </w:rPr>
            </w:pPr>
            <w:r w:rsidRPr="00907DDB">
              <w:rPr>
                <w:sz w:val="18"/>
              </w:rPr>
              <w:t>6.</w:t>
            </w:r>
            <w:r w:rsidRPr="00907DDB">
              <w:rPr>
                <w:rFonts w:hint="eastAsia"/>
                <w:sz w:val="18"/>
                <w:lang w:val="en-US"/>
              </w:rPr>
              <w:t>4</w:t>
            </w:r>
            <w:r w:rsidRPr="00907DDB">
              <w:rPr>
                <w:sz w:val="18"/>
              </w:rPr>
              <w:t>.4</w:t>
            </w:r>
          </w:p>
        </w:tc>
        <w:tc>
          <w:tcPr>
            <w:tcW w:w="1088" w:type="dxa"/>
          </w:tcPr>
          <w:p w14:paraId="6BE691FC" w14:textId="77777777" w:rsidR="00BB5D48" w:rsidRPr="00907DDB" w:rsidRDefault="00E66D70">
            <w:pPr>
              <w:pStyle w:val="TableParagraph"/>
              <w:ind w:left="244" w:right="233"/>
              <w:rPr>
                <w:sz w:val="18"/>
              </w:rPr>
            </w:pPr>
            <w:r w:rsidRPr="00907DDB">
              <w:rPr>
                <w:sz w:val="18"/>
              </w:rPr>
              <w:t>7.</w:t>
            </w:r>
            <w:r w:rsidRPr="00907DDB">
              <w:rPr>
                <w:rFonts w:hint="eastAsia"/>
                <w:sz w:val="18"/>
                <w:lang w:val="en-US"/>
              </w:rPr>
              <w:t>3</w:t>
            </w:r>
            <w:r w:rsidRPr="00907DDB">
              <w:rPr>
                <w:sz w:val="18"/>
              </w:rPr>
              <w:t>.4</w:t>
            </w:r>
          </w:p>
        </w:tc>
        <w:tc>
          <w:tcPr>
            <w:tcW w:w="872" w:type="dxa"/>
          </w:tcPr>
          <w:p w14:paraId="077B6092" w14:textId="77777777" w:rsidR="00BB5D48" w:rsidRPr="00907DDB" w:rsidRDefault="00E66D70">
            <w:pPr>
              <w:pStyle w:val="TableParagraph"/>
              <w:ind w:left="4"/>
              <w:rPr>
                <w:sz w:val="18"/>
              </w:rPr>
            </w:pPr>
            <w:r w:rsidRPr="00907DDB">
              <w:rPr>
                <w:sz w:val="18"/>
              </w:rPr>
              <w:t>√</w:t>
            </w:r>
          </w:p>
        </w:tc>
        <w:tc>
          <w:tcPr>
            <w:tcW w:w="834" w:type="dxa"/>
          </w:tcPr>
          <w:p w14:paraId="2334636F" w14:textId="77777777" w:rsidR="00BB5D48" w:rsidRPr="00907DDB" w:rsidRDefault="00E66D70">
            <w:pPr>
              <w:pStyle w:val="TableParagraph"/>
              <w:ind w:left="5"/>
              <w:rPr>
                <w:sz w:val="18"/>
              </w:rPr>
            </w:pPr>
            <w:r w:rsidRPr="00907DDB">
              <w:rPr>
                <w:sz w:val="18"/>
              </w:rPr>
              <w:t>√</w:t>
            </w:r>
          </w:p>
        </w:tc>
      </w:tr>
      <w:tr w:rsidR="00BB5D48" w:rsidRPr="00907DDB" w14:paraId="5CD37CCF" w14:textId="77777777">
        <w:trPr>
          <w:trHeight w:val="313"/>
        </w:trPr>
        <w:tc>
          <w:tcPr>
            <w:tcW w:w="631" w:type="dxa"/>
          </w:tcPr>
          <w:p w14:paraId="7FCF2D71" w14:textId="77777777" w:rsidR="00BB5D48" w:rsidRPr="00907DDB" w:rsidRDefault="00E66D70">
            <w:pPr>
              <w:pStyle w:val="TableParagraph"/>
              <w:spacing w:before="43"/>
              <w:ind w:left="206" w:right="194"/>
              <w:rPr>
                <w:sz w:val="18"/>
              </w:rPr>
            </w:pPr>
            <w:r w:rsidRPr="00907DDB">
              <w:rPr>
                <w:sz w:val="18"/>
              </w:rPr>
              <w:t>14</w:t>
            </w:r>
          </w:p>
        </w:tc>
        <w:tc>
          <w:tcPr>
            <w:tcW w:w="1296" w:type="dxa"/>
            <w:vMerge/>
          </w:tcPr>
          <w:p w14:paraId="4A0F33F2" w14:textId="77777777" w:rsidR="00BB5D48" w:rsidRPr="00907DDB" w:rsidRDefault="00BB5D48">
            <w:pPr>
              <w:rPr>
                <w:sz w:val="2"/>
                <w:szCs w:val="2"/>
              </w:rPr>
            </w:pPr>
          </w:p>
        </w:tc>
        <w:tc>
          <w:tcPr>
            <w:tcW w:w="3996" w:type="dxa"/>
          </w:tcPr>
          <w:p w14:paraId="4448BA55" w14:textId="77777777" w:rsidR="00BB5D48" w:rsidRPr="00907DDB" w:rsidRDefault="00E66D70">
            <w:pPr>
              <w:pStyle w:val="TableParagraph"/>
              <w:spacing w:before="43"/>
              <w:ind w:left="107"/>
              <w:jc w:val="left"/>
              <w:rPr>
                <w:sz w:val="18"/>
              </w:rPr>
            </w:pPr>
            <w:r w:rsidRPr="00907DDB">
              <w:rPr>
                <w:sz w:val="18"/>
              </w:rPr>
              <w:t>系统容错性</w:t>
            </w:r>
          </w:p>
        </w:tc>
        <w:tc>
          <w:tcPr>
            <w:tcW w:w="1090" w:type="dxa"/>
          </w:tcPr>
          <w:p w14:paraId="35212C8A" w14:textId="77777777" w:rsidR="00BB5D48" w:rsidRPr="00907DDB" w:rsidRDefault="00E66D70">
            <w:pPr>
              <w:pStyle w:val="TableParagraph"/>
              <w:spacing w:before="43"/>
              <w:ind w:right="307"/>
              <w:jc w:val="right"/>
              <w:rPr>
                <w:sz w:val="18"/>
              </w:rPr>
            </w:pPr>
            <w:r w:rsidRPr="00907DDB">
              <w:rPr>
                <w:sz w:val="18"/>
              </w:rPr>
              <w:t>6.</w:t>
            </w:r>
            <w:r w:rsidRPr="00907DDB">
              <w:rPr>
                <w:rFonts w:hint="eastAsia"/>
                <w:sz w:val="18"/>
                <w:lang w:val="en-US"/>
              </w:rPr>
              <w:t>4</w:t>
            </w:r>
            <w:r w:rsidRPr="00907DDB">
              <w:rPr>
                <w:sz w:val="18"/>
              </w:rPr>
              <w:t>.5</w:t>
            </w:r>
          </w:p>
        </w:tc>
        <w:tc>
          <w:tcPr>
            <w:tcW w:w="1088" w:type="dxa"/>
          </w:tcPr>
          <w:p w14:paraId="54B685EB" w14:textId="77777777" w:rsidR="00BB5D48" w:rsidRPr="00907DDB" w:rsidRDefault="00E66D70">
            <w:pPr>
              <w:pStyle w:val="TableParagraph"/>
              <w:spacing w:before="43"/>
              <w:ind w:left="244" w:right="233"/>
              <w:rPr>
                <w:sz w:val="18"/>
              </w:rPr>
            </w:pPr>
            <w:r w:rsidRPr="00907DDB">
              <w:rPr>
                <w:sz w:val="18"/>
              </w:rPr>
              <w:t>7.</w:t>
            </w:r>
            <w:r w:rsidRPr="00907DDB">
              <w:rPr>
                <w:rFonts w:hint="eastAsia"/>
                <w:sz w:val="18"/>
                <w:lang w:val="en-US"/>
              </w:rPr>
              <w:t>3</w:t>
            </w:r>
            <w:r w:rsidRPr="00907DDB">
              <w:rPr>
                <w:sz w:val="18"/>
              </w:rPr>
              <w:t>.5</w:t>
            </w:r>
          </w:p>
        </w:tc>
        <w:tc>
          <w:tcPr>
            <w:tcW w:w="872" w:type="dxa"/>
          </w:tcPr>
          <w:p w14:paraId="793C75C3" w14:textId="77777777" w:rsidR="00BB5D48" w:rsidRPr="00907DDB" w:rsidRDefault="00E66D70">
            <w:pPr>
              <w:pStyle w:val="TableParagraph"/>
              <w:spacing w:before="43"/>
              <w:ind w:left="4"/>
              <w:rPr>
                <w:sz w:val="18"/>
              </w:rPr>
            </w:pPr>
            <w:r w:rsidRPr="00907DDB">
              <w:rPr>
                <w:sz w:val="18"/>
              </w:rPr>
              <w:t>√</w:t>
            </w:r>
          </w:p>
        </w:tc>
        <w:tc>
          <w:tcPr>
            <w:tcW w:w="834" w:type="dxa"/>
          </w:tcPr>
          <w:p w14:paraId="1F7EC18A" w14:textId="77777777" w:rsidR="00BB5D48" w:rsidRPr="00907DDB" w:rsidRDefault="00E66D70">
            <w:pPr>
              <w:pStyle w:val="TableParagraph"/>
              <w:spacing w:before="43"/>
              <w:ind w:left="5"/>
              <w:rPr>
                <w:sz w:val="18"/>
              </w:rPr>
            </w:pPr>
            <w:r w:rsidRPr="00907DDB">
              <w:rPr>
                <w:sz w:val="18"/>
              </w:rPr>
              <w:t>√</w:t>
            </w:r>
          </w:p>
        </w:tc>
      </w:tr>
      <w:tr w:rsidR="00BB5D48" w:rsidRPr="00907DDB" w14:paraId="616A5941" w14:textId="77777777">
        <w:trPr>
          <w:trHeight w:val="311"/>
        </w:trPr>
        <w:tc>
          <w:tcPr>
            <w:tcW w:w="631" w:type="dxa"/>
          </w:tcPr>
          <w:p w14:paraId="3867FB73" w14:textId="77777777" w:rsidR="00BB5D48" w:rsidRPr="00907DDB" w:rsidRDefault="00E66D70">
            <w:pPr>
              <w:pStyle w:val="TableParagraph"/>
              <w:ind w:left="206" w:right="194"/>
              <w:rPr>
                <w:sz w:val="18"/>
              </w:rPr>
            </w:pPr>
            <w:r w:rsidRPr="00907DDB">
              <w:rPr>
                <w:sz w:val="18"/>
              </w:rPr>
              <w:t>15</w:t>
            </w:r>
          </w:p>
        </w:tc>
        <w:tc>
          <w:tcPr>
            <w:tcW w:w="1296" w:type="dxa"/>
            <w:vMerge/>
          </w:tcPr>
          <w:p w14:paraId="082633FC" w14:textId="77777777" w:rsidR="00BB5D48" w:rsidRPr="00907DDB" w:rsidRDefault="00BB5D48">
            <w:pPr>
              <w:rPr>
                <w:sz w:val="2"/>
                <w:szCs w:val="2"/>
              </w:rPr>
            </w:pPr>
          </w:p>
        </w:tc>
        <w:tc>
          <w:tcPr>
            <w:tcW w:w="3996" w:type="dxa"/>
          </w:tcPr>
          <w:p w14:paraId="3CA50FC8" w14:textId="77777777" w:rsidR="00BB5D48" w:rsidRPr="00907DDB" w:rsidRDefault="00E66D70">
            <w:pPr>
              <w:pStyle w:val="TableParagraph"/>
              <w:ind w:left="107"/>
              <w:jc w:val="left"/>
              <w:rPr>
                <w:sz w:val="18"/>
              </w:rPr>
            </w:pPr>
            <w:r w:rsidRPr="00907DDB">
              <w:rPr>
                <w:sz w:val="18"/>
              </w:rPr>
              <w:t>信息数据处理、存储、输入输出功能</w:t>
            </w:r>
          </w:p>
        </w:tc>
        <w:tc>
          <w:tcPr>
            <w:tcW w:w="1090" w:type="dxa"/>
          </w:tcPr>
          <w:p w14:paraId="235B3F34" w14:textId="77777777" w:rsidR="00BB5D48" w:rsidRPr="00907DDB" w:rsidRDefault="00E66D70">
            <w:pPr>
              <w:pStyle w:val="TableParagraph"/>
              <w:ind w:right="307"/>
              <w:jc w:val="right"/>
              <w:rPr>
                <w:sz w:val="18"/>
              </w:rPr>
            </w:pPr>
            <w:r w:rsidRPr="00907DDB">
              <w:rPr>
                <w:sz w:val="18"/>
              </w:rPr>
              <w:t>6.</w:t>
            </w:r>
            <w:r w:rsidRPr="00907DDB">
              <w:rPr>
                <w:rFonts w:hint="eastAsia"/>
                <w:sz w:val="18"/>
                <w:lang w:val="en-US"/>
              </w:rPr>
              <w:t>4</w:t>
            </w:r>
            <w:r w:rsidRPr="00907DDB">
              <w:rPr>
                <w:sz w:val="18"/>
              </w:rPr>
              <w:t>.6</w:t>
            </w:r>
          </w:p>
        </w:tc>
        <w:tc>
          <w:tcPr>
            <w:tcW w:w="1088" w:type="dxa"/>
          </w:tcPr>
          <w:p w14:paraId="7E9475AB" w14:textId="77777777" w:rsidR="00BB5D48" w:rsidRPr="00907DDB" w:rsidRDefault="00E66D70">
            <w:pPr>
              <w:pStyle w:val="TableParagraph"/>
              <w:ind w:left="244" w:right="233"/>
              <w:rPr>
                <w:sz w:val="18"/>
              </w:rPr>
            </w:pPr>
            <w:r w:rsidRPr="00907DDB">
              <w:rPr>
                <w:sz w:val="18"/>
              </w:rPr>
              <w:t>7.</w:t>
            </w:r>
            <w:r w:rsidRPr="00907DDB">
              <w:rPr>
                <w:rFonts w:hint="eastAsia"/>
                <w:sz w:val="18"/>
                <w:lang w:val="en-US"/>
              </w:rPr>
              <w:t>3</w:t>
            </w:r>
            <w:r w:rsidRPr="00907DDB">
              <w:rPr>
                <w:sz w:val="18"/>
              </w:rPr>
              <w:t>.6</w:t>
            </w:r>
          </w:p>
        </w:tc>
        <w:tc>
          <w:tcPr>
            <w:tcW w:w="872" w:type="dxa"/>
          </w:tcPr>
          <w:p w14:paraId="207321C6" w14:textId="77777777" w:rsidR="00BB5D48" w:rsidRPr="00907DDB" w:rsidRDefault="00E66D70">
            <w:pPr>
              <w:pStyle w:val="TableParagraph"/>
              <w:ind w:left="4"/>
              <w:rPr>
                <w:sz w:val="18"/>
              </w:rPr>
            </w:pPr>
            <w:r w:rsidRPr="00907DDB">
              <w:rPr>
                <w:sz w:val="18"/>
              </w:rPr>
              <w:t>√</w:t>
            </w:r>
          </w:p>
        </w:tc>
        <w:tc>
          <w:tcPr>
            <w:tcW w:w="834" w:type="dxa"/>
          </w:tcPr>
          <w:p w14:paraId="7BE37E1F" w14:textId="77777777" w:rsidR="00BB5D48" w:rsidRPr="00907DDB" w:rsidRDefault="00E66D70">
            <w:pPr>
              <w:pStyle w:val="TableParagraph"/>
              <w:ind w:left="5"/>
              <w:rPr>
                <w:sz w:val="18"/>
              </w:rPr>
            </w:pPr>
            <w:r w:rsidRPr="00907DDB">
              <w:rPr>
                <w:sz w:val="18"/>
              </w:rPr>
              <w:t>√</w:t>
            </w:r>
          </w:p>
        </w:tc>
      </w:tr>
      <w:tr w:rsidR="00BB5D48" w:rsidRPr="00907DDB" w14:paraId="238D6DC2" w14:textId="77777777">
        <w:trPr>
          <w:trHeight w:val="311"/>
        </w:trPr>
        <w:tc>
          <w:tcPr>
            <w:tcW w:w="631" w:type="dxa"/>
          </w:tcPr>
          <w:p w14:paraId="47EF0554" w14:textId="77777777" w:rsidR="00BB5D48" w:rsidRPr="00907DDB" w:rsidRDefault="00E66D70">
            <w:pPr>
              <w:pStyle w:val="TableParagraph"/>
              <w:ind w:left="206" w:right="194"/>
              <w:rPr>
                <w:sz w:val="18"/>
              </w:rPr>
            </w:pPr>
            <w:r w:rsidRPr="00907DDB">
              <w:rPr>
                <w:sz w:val="18"/>
              </w:rPr>
              <w:t>16</w:t>
            </w:r>
          </w:p>
        </w:tc>
        <w:tc>
          <w:tcPr>
            <w:tcW w:w="1296" w:type="dxa"/>
            <w:vMerge/>
          </w:tcPr>
          <w:p w14:paraId="37AC44E1" w14:textId="77777777" w:rsidR="00BB5D48" w:rsidRPr="00907DDB" w:rsidRDefault="00BB5D48">
            <w:pPr>
              <w:rPr>
                <w:sz w:val="2"/>
                <w:szCs w:val="2"/>
              </w:rPr>
            </w:pPr>
          </w:p>
        </w:tc>
        <w:tc>
          <w:tcPr>
            <w:tcW w:w="3996" w:type="dxa"/>
          </w:tcPr>
          <w:p w14:paraId="66DB2BA6" w14:textId="77777777" w:rsidR="00BB5D48" w:rsidRPr="00907DDB" w:rsidRDefault="00E66D70">
            <w:pPr>
              <w:pStyle w:val="TableParagraph"/>
              <w:ind w:left="107"/>
              <w:jc w:val="left"/>
              <w:rPr>
                <w:sz w:val="18"/>
              </w:rPr>
            </w:pPr>
            <w:r w:rsidRPr="00907DDB">
              <w:rPr>
                <w:sz w:val="18"/>
              </w:rPr>
              <w:t>信息的实时检测</w:t>
            </w:r>
          </w:p>
        </w:tc>
        <w:tc>
          <w:tcPr>
            <w:tcW w:w="1090" w:type="dxa"/>
          </w:tcPr>
          <w:p w14:paraId="01267D30" w14:textId="77777777" w:rsidR="00BB5D48" w:rsidRPr="00907DDB" w:rsidRDefault="00E66D70">
            <w:pPr>
              <w:pStyle w:val="TableParagraph"/>
              <w:ind w:right="307"/>
              <w:jc w:val="right"/>
              <w:rPr>
                <w:sz w:val="18"/>
              </w:rPr>
            </w:pPr>
            <w:r w:rsidRPr="00907DDB">
              <w:rPr>
                <w:sz w:val="18"/>
              </w:rPr>
              <w:t>6.</w:t>
            </w:r>
            <w:r w:rsidRPr="00907DDB">
              <w:rPr>
                <w:rFonts w:hint="eastAsia"/>
                <w:sz w:val="18"/>
                <w:lang w:val="en-US"/>
              </w:rPr>
              <w:t>4</w:t>
            </w:r>
            <w:r w:rsidRPr="00907DDB">
              <w:rPr>
                <w:sz w:val="18"/>
              </w:rPr>
              <w:t>.7</w:t>
            </w:r>
          </w:p>
        </w:tc>
        <w:tc>
          <w:tcPr>
            <w:tcW w:w="1088" w:type="dxa"/>
          </w:tcPr>
          <w:p w14:paraId="3C9D53E8" w14:textId="77777777" w:rsidR="00BB5D48" w:rsidRPr="00907DDB" w:rsidRDefault="00E66D70">
            <w:pPr>
              <w:pStyle w:val="TableParagraph"/>
              <w:ind w:left="244" w:right="233"/>
              <w:rPr>
                <w:sz w:val="18"/>
              </w:rPr>
            </w:pPr>
            <w:r w:rsidRPr="00907DDB">
              <w:rPr>
                <w:sz w:val="18"/>
              </w:rPr>
              <w:t>7.</w:t>
            </w:r>
            <w:r w:rsidRPr="00907DDB">
              <w:rPr>
                <w:rFonts w:hint="eastAsia"/>
                <w:sz w:val="18"/>
                <w:lang w:val="en-US"/>
              </w:rPr>
              <w:t>3</w:t>
            </w:r>
            <w:r w:rsidRPr="00907DDB">
              <w:rPr>
                <w:sz w:val="18"/>
              </w:rPr>
              <w:t>.7</w:t>
            </w:r>
          </w:p>
        </w:tc>
        <w:tc>
          <w:tcPr>
            <w:tcW w:w="872" w:type="dxa"/>
          </w:tcPr>
          <w:p w14:paraId="7AA8D155" w14:textId="77777777" w:rsidR="00BB5D48" w:rsidRPr="00907DDB" w:rsidRDefault="00E66D70">
            <w:pPr>
              <w:pStyle w:val="TableParagraph"/>
              <w:ind w:left="4"/>
              <w:rPr>
                <w:sz w:val="18"/>
              </w:rPr>
            </w:pPr>
            <w:r w:rsidRPr="00907DDB">
              <w:rPr>
                <w:sz w:val="18"/>
              </w:rPr>
              <w:t>√</w:t>
            </w:r>
          </w:p>
        </w:tc>
        <w:tc>
          <w:tcPr>
            <w:tcW w:w="834" w:type="dxa"/>
          </w:tcPr>
          <w:p w14:paraId="39739E51" w14:textId="77777777" w:rsidR="00BB5D48" w:rsidRPr="00907DDB" w:rsidRDefault="00E66D70">
            <w:pPr>
              <w:pStyle w:val="TableParagraph"/>
              <w:ind w:left="5"/>
              <w:rPr>
                <w:sz w:val="18"/>
              </w:rPr>
            </w:pPr>
            <w:r w:rsidRPr="00907DDB">
              <w:rPr>
                <w:sz w:val="18"/>
              </w:rPr>
              <w:t>√</w:t>
            </w:r>
          </w:p>
        </w:tc>
      </w:tr>
      <w:tr w:rsidR="00BB5D48" w:rsidRPr="00907DDB" w14:paraId="272C1DC2" w14:textId="77777777">
        <w:trPr>
          <w:trHeight w:val="311"/>
        </w:trPr>
        <w:tc>
          <w:tcPr>
            <w:tcW w:w="631" w:type="dxa"/>
          </w:tcPr>
          <w:p w14:paraId="03B86746" w14:textId="77777777" w:rsidR="00BB5D48" w:rsidRPr="00907DDB" w:rsidRDefault="00E66D70">
            <w:pPr>
              <w:pStyle w:val="TableParagraph"/>
              <w:ind w:left="206" w:right="194"/>
              <w:rPr>
                <w:sz w:val="18"/>
              </w:rPr>
            </w:pPr>
            <w:r w:rsidRPr="00907DDB">
              <w:rPr>
                <w:sz w:val="18"/>
              </w:rPr>
              <w:t>17</w:t>
            </w:r>
          </w:p>
        </w:tc>
        <w:tc>
          <w:tcPr>
            <w:tcW w:w="1296" w:type="dxa"/>
            <w:vMerge/>
          </w:tcPr>
          <w:p w14:paraId="545E99F5" w14:textId="77777777" w:rsidR="00BB5D48" w:rsidRPr="00907DDB" w:rsidRDefault="00BB5D48">
            <w:pPr>
              <w:rPr>
                <w:sz w:val="2"/>
                <w:szCs w:val="2"/>
              </w:rPr>
            </w:pPr>
          </w:p>
        </w:tc>
        <w:tc>
          <w:tcPr>
            <w:tcW w:w="3996" w:type="dxa"/>
          </w:tcPr>
          <w:p w14:paraId="4C452851" w14:textId="77777777" w:rsidR="00BB5D48" w:rsidRPr="00907DDB" w:rsidRDefault="00E66D70">
            <w:pPr>
              <w:pStyle w:val="TableParagraph"/>
              <w:ind w:left="107"/>
              <w:jc w:val="left"/>
              <w:rPr>
                <w:sz w:val="18"/>
              </w:rPr>
            </w:pPr>
            <w:r w:rsidRPr="00907DDB">
              <w:rPr>
                <w:sz w:val="18"/>
              </w:rPr>
              <w:t>断电记忆</w:t>
            </w:r>
          </w:p>
        </w:tc>
        <w:tc>
          <w:tcPr>
            <w:tcW w:w="1090" w:type="dxa"/>
          </w:tcPr>
          <w:p w14:paraId="14287CE0" w14:textId="77777777" w:rsidR="00BB5D48" w:rsidRPr="00907DDB" w:rsidRDefault="00E66D70">
            <w:pPr>
              <w:pStyle w:val="TableParagraph"/>
              <w:ind w:right="307"/>
              <w:jc w:val="right"/>
              <w:rPr>
                <w:sz w:val="18"/>
              </w:rPr>
            </w:pPr>
            <w:r w:rsidRPr="00907DDB">
              <w:rPr>
                <w:sz w:val="18"/>
              </w:rPr>
              <w:t>6.</w:t>
            </w:r>
            <w:r w:rsidRPr="00907DDB">
              <w:rPr>
                <w:rFonts w:hint="eastAsia"/>
                <w:sz w:val="18"/>
                <w:lang w:val="en-US"/>
              </w:rPr>
              <w:t>4</w:t>
            </w:r>
            <w:r w:rsidRPr="00907DDB">
              <w:rPr>
                <w:sz w:val="18"/>
              </w:rPr>
              <w:t>.8</w:t>
            </w:r>
          </w:p>
        </w:tc>
        <w:tc>
          <w:tcPr>
            <w:tcW w:w="1088" w:type="dxa"/>
          </w:tcPr>
          <w:p w14:paraId="704B61DB" w14:textId="77777777" w:rsidR="00BB5D48" w:rsidRPr="00907DDB" w:rsidRDefault="00E66D70">
            <w:pPr>
              <w:pStyle w:val="TableParagraph"/>
              <w:ind w:left="244" w:right="233"/>
              <w:rPr>
                <w:sz w:val="18"/>
              </w:rPr>
            </w:pPr>
            <w:r w:rsidRPr="00907DDB">
              <w:rPr>
                <w:sz w:val="18"/>
              </w:rPr>
              <w:t>7.</w:t>
            </w:r>
            <w:r w:rsidRPr="00907DDB">
              <w:rPr>
                <w:rFonts w:hint="eastAsia"/>
                <w:sz w:val="18"/>
                <w:lang w:val="en-US"/>
              </w:rPr>
              <w:t>3</w:t>
            </w:r>
            <w:r w:rsidRPr="00907DDB">
              <w:rPr>
                <w:sz w:val="18"/>
              </w:rPr>
              <w:t>.8</w:t>
            </w:r>
          </w:p>
        </w:tc>
        <w:tc>
          <w:tcPr>
            <w:tcW w:w="872" w:type="dxa"/>
          </w:tcPr>
          <w:p w14:paraId="16F60F83" w14:textId="77777777" w:rsidR="00BB5D48" w:rsidRPr="00907DDB" w:rsidRDefault="00E66D70">
            <w:pPr>
              <w:pStyle w:val="TableParagraph"/>
              <w:ind w:left="4"/>
              <w:rPr>
                <w:sz w:val="18"/>
              </w:rPr>
            </w:pPr>
            <w:r w:rsidRPr="00907DDB">
              <w:rPr>
                <w:sz w:val="18"/>
              </w:rPr>
              <w:t>√</w:t>
            </w:r>
          </w:p>
        </w:tc>
        <w:tc>
          <w:tcPr>
            <w:tcW w:w="834" w:type="dxa"/>
          </w:tcPr>
          <w:p w14:paraId="78BDDF4A" w14:textId="77777777" w:rsidR="00BB5D48" w:rsidRPr="00907DDB" w:rsidRDefault="00E66D70">
            <w:pPr>
              <w:pStyle w:val="TableParagraph"/>
              <w:ind w:left="5"/>
              <w:rPr>
                <w:sz w:val="18"/>
              </w:rPr>
            </w:pPr>
            <w:r w:rsidRPr="00907DDB">
              <w:rPr>
                <w:sz w:val="18"/>
              </w:rPr>
              <w:t>√</w:t>
            </w:r>
          </w:p>
        </w:tc>
      </w:tr>
      <w:tr w:rsidR="00BB5D48" w:rsidRPr="00907DDB" w14:paraId="1A7E2266" w14:textId="77777777">
        <w:trPr>
          <w:trHeight w:val="311"/>
        </w:trPr>
        <w:tc>
          <w:tcPr>
            <w:tcW w:w="631" w:type="dxa"/>
          </w:tcPr>
          <w:p w14:paraId="627E6953" w14:textId="77777777" w:rsidR="00BB5D48" w:rsidRPr="00907DDB" w:rsidRDefault="00E66D70">
            <w:pPr>
              <w:pStyle w:val="TableParagraph"/>
              <w:ind w:right="194" w:firstLineChars="100" w:firstLine="180"/>
              <w:jc w:val="left"/>
              <w:rPr>
                <w:sz w:val="18"/>
                <w:lang w:val="en-US"/>
              </w:rPr>
            </w:pPr>
            <w:r w:rsidRPr="00907DDB">
              <w:rPr>
                <w:rFonts w:hint="eastAsia"/>
                <w:sz w:val="18"/>
                <w:lang w:val="en-US"/>
              </w:rPr>
              <w:t>18</w:t>
            </w:r>
          </w:p>
        </w:tc>
        <w:tc>
          <w:tcPr>
            <w:tcW w:w="1296" w:type="dxa"/>
            <w:vMerge/>
          </w:tcPr>
          <w:p w14:paraId="269B8ACB" w14:textId="77777777" w:rsidR="00BB5D48" w:rsidRPr="00907DDB" w:rsidRDefault="00BB5D48">
            <w:pPr>
              <w:rPr>
                <w:sz w:val="2"/>
                <w:szCs w:val="2"/>
              </w:rPr>
            </w:pPr>
          </w:p>
        </w:tc>
        <w:tc>
          <w:tcPr>
            <w:tcW w:w="3996" w:type="dxa"/>
          </w:tcPr>
          <w:p w14:paraId="382847F7" w14:textId="77777777" w:rsidR="00BB5D48" w:rsidRPr="00907DDB" w:rsidRDefault="00E66D70">
            <w:pPr>
              <w:pStyle w:val="TableParagraph"/>
              <w:ind w:left="107"/>
              <w:jc w:val="left"/>
              <w:rPr>
                <w:sz w:val="18"/>
              </w:rPr>
            </w:pPr>
            <w:r w:rsidRPr="00907DDB">
              <w:rPr>
                <w:rFonts w:hint="eastAsia"/>
                <w:sz w:val="18"/>
              </w:rPr>
              <w:t>数据对接</w:t>
            </w:r>
          </w:p>
        </w:tc>
        <w:tc>
          <w:tcPr>
            <w:tcW w:w="1090" w:type="dxa"/>
          </w:tcPr>
          <w:p w14:paraId="7C5DADBC" w14:textId="77777777" w:rsidR="00BB5D48" w:rsidRPr="00907DDB" w:rsidRDefault="00E66D70">
            <w:pPr>
              <w:pStyle w:val="TableParagraph"/>
              <w:ind w:right="307"/>
              <w:jc w:val="right"/>
              <w:rPr>
                <w:sz w:val="18"/>
              </w:rPr>
            </w:pPr>
            <w:r w:rsidRPr="00907DDB">
              <w:rPr>
                <w:rFonts w:hint="eastAsia"/>
                <w:sz w:val="18"/>
              </w:rPr>
              <w:t>6</w:t>
            </w:r>
            <w:r w:rsidRPr="00907DDB">
              <w:rPr>
                <w:sz w:val="18"/>
              </w:rPr>
              <w:t>.</w:t>
            </w:r>
            <w:r w:rsidRPr="00907DDB">
              <w:rPr>
                <w:rFonts w:hint="eastAsia"/>
                <w:sz w:val="18"/>
                <w:lang w:val="en-US"/>
              </w:rPr>
              <w:t>4</w:t>
            </w:r>
            <w:r w:rsidRPr="00907DDB">
              <w:rPr>
                <w:sz w:val="18"/>
              </w:rPr>
              <w:t>.9</w:t>
            </w:r>
          </w:p>
        </w:tc>
        <w:tc>
          <w:tcPr>
            <w:tcW w:w="1088" w:type="dxa"/>
          </w:tcPr>
          <w:p w14:paraId="30DF11CA" w14:textId="77777777" w:rsidR="00BB5D48" w:rsidRPr="00907DDB" w:rsidRDefault="00E66D70">
            <w:pPr>
              <w:pStyle w:val="TableParagraph"/>
              <w:ind w:left="244" w:right="233"/>
              <w:rPr>
                <w:sz w:val="18"/>
              </w:rPr>
            </w:pPr>
            <w:r w:rsidRPr="00907DDB">
              <w:rPr>
                <w:rFonts w:hint="eastAsia"/>
                <w:sz w:val="18"/>
              </w:rPr>
              <w:t>7</w:t>
            </w:r>
            <w:r w:rsidRPr="00907DDB">
              <w:rPr>
                <w:sz w:val="18"/>
              </w:rPr>
              <w:t>.</w:t>
            </w:r>
            <w:r w:rsidRPr="00907DDB">
              <w:rPr>
                <w:rFonts w:hint="eastAsia"/>
                <w:sz w:val="18"/>
                <w:lang w:val="en-US"/>
              </w:rPr>
              <w:t>3</w:t>
            </w:r>
            <w:r w:rsidRPr="00907DDB">
              <w:rPr>
                <w:sz w:val="18"/>
              </w:rPr>
              <w:t>.9</w:t>
            </w:r>
          </w:p>
        </w:tc>
        <w:tc>
          <w:tcPr>
            <w:tcW w:w="872" w:type="dxa"/>
          </w:tcPr>
          <w:p w14:paraId="78BA3C09" w14:textId="77777777" w:rsidR="00BB5D48" w:rsidRPr="00907DDB" w:rsidRDefault="00E66D70">
            <w:pPr>
              <w:pStyle w:val="TableParagraph"/>
              <w:ind w:left="4"/>
              <w:rPr>
                <w:sz w:val="18"/>
              </w:rPr>
            </w:pPr>
            <w:r w:rsidRPr="00907DDB">
              <w:rPr>
                <w:sz w:val="18"/>
              </w:rPr>
              <w:t>√</w:t>
            </w:r>
          </w:p>
        </w:tc>
        <w:tc>
          <w:tcPr>
            <w:tcW w:w="834" w:type="dxa"/>
          </w:tcPr>
          <w:p w14:paraId="1B9E1451" w14:textId="77777777" w:rsidR="00BB5D48" w:rsidRPr="00907DDB" w:rsidRDefault="00E66D70">
            <w:pPr>
              <w:pStyle w:val="TableParagraph"/>
              <w:ind w:left="5"/>
              <w:rPr>
                <w:sz w:val="18"/>
              </w:rPr>
            </w:pPr>
            <w:r w:rsidRPr="00907DDB">
              <w:rPr>
                <w:sz w:val="18"/>
              </w:rPr>
              <w:t>√</w:t>
            </w:r>
          </w:p>
        </w:tc>
      </w:tr>
      <w:tr w:rsidR="00BB5D48" w:rsidRPr="00907DDB" w14:paraId="1E0B9E65" w14:textId="77777777">
        <w:trPr>
          <w:trHeight w:val="311"/>
        </w:trPr>
        <w:tc>
          <w:tcPr>
            <w:tcW w:w="631" w:type="dxa"/>
          </w:tcPr>
          <w:p w14:paraId="73FA54A8" w14:textId="77777777" w:rsidR="00BB5D48" w:rsidRPr="00907DDB" w:rsidRDefault="00E66D70">
            <w:pPr>
              <w:pStyle w:val="TableParagraph"/>
              <w:ind w:right="194" w:firstLineChars="100" w:firstLine="180"/>
              <w:jc w:val="left"/>
              <w:rPr>
                <w:sz w:val="18"/>
              </w:rPr>
            </w:pPr>
            <w:r w:rsidRPr="00907DDB">
              <w:rPr>
                <w:rFonts w:hint="eastAsia"/>
                <w:sz w:val="18"/>
                <w:lang w:val="en-US"/>
              </w:rPr>
              <w:t>19</w:t>
            </w:r>
          </w:p>
        </w:tc>
        <w:tc>
          <w:tcPr>
            <w:tcW w:w="1296" w:type="dxa"/>
            <w:vMerge/>
          </w:tcPr>
          <w:p w14:paraId="658E944F" w14:textId="77777777" w:rsidR="00BB5D48" w:rsidRPr="00907DDB" w:rsidRDefault="00BB5D48">
            <w:pPr>
              <w:rPr>
                <w:sz w:val="2"/>
                <w:szCs w:val="2"/>
              </w:rPr>
            </w:pPr>
          </w:p>
        </w:tc>
        <w:tc>
          <w:tcPr>
            <w:tcW w:w="3996" w:type="dxa"/>
          </w:tcPr>
          <w:p w14:paraId="29DC8E77" w14:textId="77777777" w:rsidR="00BB5D48" w:rsidRPr="00907DDB" w:rsidRDefault="00E66D70">
            <w:pPr>
              <w:pStyle w:val="TableParagraph"/>
              <w:ind w:left="107"/>
              <w:jc w:val="left"/>
              <w:rPr>
                <w:sz w:val="18"/>
              </w:rPr>
            </w:pPr>
            <w:r w:rsidRPr="00907DDB">
              <w:rPr>
                <w:rFonts w:hint="eastAsia"/>
                <w:sz w:val="18"/>
              </w:rPr>
              <w:t>智能</w:t>
            </w:r>
            <w:proofErr w:type="gramStart"/>
            <w:r w:rsidRPr="00907DDB">
              <w:rPr>
                <w:rFonts w:hint="eastAsia"/>
                <w:sz w:val="18"/>
              </w:rPr>
              <w:t>筛选站</w:t>
            </w:r>
            <w:proofErr w:type="gramEnd"/>
          </w:p>
        </w:tc>
        <w:tc>
          <w:tcPr>
            <w:tcW w:w="1090" w:type="dxa"/>
          </w:tcPr>
          <w:p w14:paraId="0D523710" w14:textId="77777777" w:rsidR="00BB5D48" w:rsidRPr="00907DDB" w:rsidRDefault="00E66D70">
            <w:pPr>
              <w:pStyle w:val="TableParagraph"/>
              <w:ind w:right="307"/>
              <w:jc w:val="right"/>
              <w:rPr>
                <w:sz w:val="18"/>
              </w:rPr>
            </w:pPr>
            <w:r w:rsidRPr="00907DDB">
              <w:rPr>
                <w:rFonts w:hint="eastAsia"/>
                <w:sz w:val="18"/>
              </w:rPr>
              <w:t>6</w:t>
            </w:r>
            <w:r w:rsidRPr="00907DDB">
              <w:rPr>
                <w:sz w:val="18"/>
              </w:rPr>
              <w:t>.</w:t>
            </w:r>
            <w:r w:rsidRPr="00907DDB">
              <w:rPr>
                <w:rFonts w:hint="eastAsia"/>
                <w:sz w:val="18"/>
                <w:lang w:val="en-US"/>
              </w:rPr>
              <w:t>4</w:t>
            </w:r>
            <w:r w:rsidRPr="00907DDB">
              <w:rPr>
                <w:sz w:val="18"/>
              </w:rPr>
              <w:t>.10</w:t>
            </w:r>
          </w:p>
        </w:tc>
        <w:tc>
          <w:tcPr>
            <w:tcW w:w="1088" w:type="dxa"/>
          </w:tcPr>
          <w:p w14:paraId="26170D66" w14:textId="77777777" w:rsidR="00BB5D48" w:rsidRPr="00907DDB" w:rsidRDefault="00E66D70">
            <w:pPr>
              <w:pStyle w:val="TableParagraph"/>
              <w:ind w:left="244" w:right="233"/>
              <w:rPr>
                <w:sz w:val="18"/>
              </w:rPr>
            </w:pPr>
            <w:r w:rsidRPr="00907DDB">
              <w:rPr>
                <w:rFonts w:hint="eastAsia"/>
                <w:sz w:val="18"/>
              </w:rPr>
              <w:t>7</w:t>
            </w:r>
            <w:r w:rsidRPr="00907DDB">
              <w:rPr>
                <w:sz w:val="18"/>
              </w:rPr>
              <w:t>.</w:t>
            </w:r>
            <w:r w:rsidRPr="00907DDB">
              <w:rPr>
                <w:rFonts w:hint="eastAsia"/>
                <w:sz w:val="18"/>
                <w:lang w:val="en-US"/>
              </w:rPr>
              <w:t>3</w:t>
            </w:r>
            <w:r w:rsidRPr="00907DDB">
              <w:rPr>
                <w:sz w:val="18"/>
              </w:rPr>
              <w:t>.10</w:t>
            </w:r>
          </w:p>
        </w:tc>
        <w:tc>
          <w:tcPr>
            <w:tcW w:w="872" w:type="dxa"/>
          </w:tcPr>
          <w:p w14:paraId="5D69B873" w14:textId="77777777" w:rsidR="00BB5D48" w:rsidRPr="00907DDB" w:rsidRDefault="00E66D70">
            <w:pPr>
              <w:pStyle w:val="TableParagraph"/>
              <w:ind w:left="4"/>
              <w:rPr>
                <w:sz w:val="18"/>
              </w:rPr>
            </w:pPr>
            <w:r w:rsidRPr="00907DDB">
              <w:rPr>
                <w:sz w:val="18"/>
              </w:rPr>
              <w:t>√</w:t>
            </w:r>
          </w:p>
        </w:tc>
        <w:tc>
          <w:tcPr>
            <w:tcW w:w="834" w:type="dxa"/>
          </w:tcPr>
          <w:p w14:paraId="3BD60F09" w14:textId="77777777" w:rsidR="00BB5D48" w:rsidRPr="00907DDB" w:rsidRDefault="00E66D70">
            <w:pPr>
              <w:pStyle w:val="TableParagraph"/>
              <w:ind w:left="5"/>
              <w:rPr>
                <w:sz w:val="18"/>
              </w:rPr>
            </w:pPr>
            <w:r w:rsidRPr="00907DDB">
              <w:rPr>
                <w:sz w:val="18"/>
              </w:rPr>
              <w:t>√</w:t>
            </w:r>
          </w:p>
        </w:tc>
      </w:tr>
      <w:tr w:rsidR="00BB5D48" w:rsidRPr="00907DDB" w14:paraId="7DE166DB" w14:textId="77777777">
        <w:trPr>
          <w:trHeight w:val="311"/>
        </w:trPr>
        <w:tc>
          <w:tcPr>
            <w:tcW w:w="631" w:type="dxa"/>
          </w:tcPr>
          <w:p w14:paraId="3EC83F2A" w14:textId="77777777" w:rsidR="00BB5D48" w:rsidRPr="00907DDB" w:rsidRDefault="00E66D70">
            <w:pPr>
              <w:pStyle w:val="TableParagraph"/>
              <w:ind w:right="194"/>
              <w:jc w:val="left"/>
              <w:rPr>
                <w:sz w:val="18"/>
                <w:lang w:val="en-US"/>
              </w:rPr>
            </w:pPr>
            <w:r w:rsidRPr="00907DDB">
              <w:rPr>
                <w:rFonts w:hint="eastAsia"/>
                <w:sz w:val="18"/>
                <w:lang w:val="en-US"/>
              </w:rPr>
              <w:t xml:space="preserve">  20</w:t>
            </w:r>
          </w:p>
        </w:tc>
        <w:tc>
          <w:tcPr>
            <w:tcW w:w="1296" w:type="dxa"/>
            <w:vMerge/>
          </w:tcPr>
          <w:p w14:paraId="232C0A1F" w14:textId="77777777" w:rsidR="00BB5D48" w:rsidRPr="00907DDB" w:rsidRDefault="00BB5D48">
            <w:pPr>
              <w:rPr>
                <w:sz w:val="2"/>
                <w:szCs w:val="2"/>
              </w:rPr>
            </w:pPr>
          </w:p>
        </w:tc>
        <w:tc>
          <w:tcPr>
            <w:tcW w:w="3996" w:type="dxa"/>
          </w:tcPr>
          <w:p w14:paraId="6B8D1542" w14:textId="77777777" w:rsidR="00BB5D48" w:rsidRPr="00907DDB" w:rsidRDefault="00E66D70">
            <w:pPr>
              <w:pStyle w:val="TableParagraph"/>
              <w:ind w:left="107"/>
              <w:jc w:val="left"/>
              <w:rPr>
                <w:sz w:val="18"/>
              </w:rPr>
            </w:pPr>
            <w:r w:rsidRPr="00907DDB">
              <w:rPr>
                <w:rFonts w:hint="eastAsia"/>
                <w:sz w:val="18"/>
              </w:rPr>
              <w:t>智能抽检</w:t>
            </w:r>
          </w:p>
        </w:tc>
        <w:tc>
          <w:tcPr>
            <w:tcW w:w="1090" w:type="dxa"/>
          </w:tcPr>
          <w:p w14:paraId="1E75888E" w14:textId="77777777" w:rsidR="00BB5D48" w:rsidRPr="00907DDB" w:rsidRDefault="00E66D70">
            <w:pPr>
              <w:pStyle w:val="TableParagraph"/>
              <w:ind w:right="307"/>
              <w:jc w:val="right"/>
              <w:rPr>
                <w:sz w:val="18"/>
              </w:rPr>
            </w:pPr>
            <w:r w:rsidRPr="00907DDB">
              <w:rPr>
                <w:rFonts w:hint="eastAsia"/>
                <w:sz w:val="18"/>
              </w:rPr>
              <w:t>6</w:t>
            </w:r>
            <w:r w:rsidRPr="00907DDB">
              <w:rPr>
                <w:sz w:val="18"/>
              </w:rPr>
              <w:t>.</w:t>
            </w:r>
            <w:r w:rsidRPr="00907DDB">
              <w:rPr>
                <w:rFonts w:hint="eastAsia"/>
                <w:sz w:val="18"/>
                <w:lang w:val="en-US"/>
              </w:rPr>
              <w:t>4</w:t>
            </w:r>
            <w:r w:rsidRPr="00907DDB">
              <w:rPr>
                <w:sz w:val="18"/>
              </w:rPr>
              <w:t>.11</w:t>
            </w:r>
          </w:p>
        </w:tc>
        <w:tc>
          <w:tcPr>
            <w:tcW w:w="1088" w:type="dxa"/>
          </w:tcPr>
          <w:p w14:paraId="1E046191" w14:textId="77777777" w:rsidR="00BB5D48" w:rsidRPr="00907DDB" w:rsidRDefault="00E66D70">
            <w:pPr>
              <w:pStyle w:val="TableParagraph"/>
              <w:ind w:left="244" w:right="233"/>
              <w:rPr>
                <w:sz w:val="18"/>
              </w:rPr>
            </w:pPr>
            <w:r w:rsidRPr="00907DDB">
              <w:rPr>
                <w:rFonts w:hint="eastAsia"/>
                <w:sz w:val="18"/>
              </w:rPr>
              <w:t>7</w:t>
            </w:r>
            <w:r w:rsidRPr="00907DDB">
              <w:rPr>
                <w:sz w:val="18"/>
              </w:rPr>
              <w:t>.</w:t>
            </w:r>
            <w:r w:rsidRPr="00907DDB">
              <w:rPr>
                <w:rFonts w:hint="eastAsia"/>
                <w:sz w:val="18"/>
                <w:lang w:val="en-US"/>
              </w:rPr>
              <w:t>3</w:t>
            </w:r>
            <w:r w:rsidRPr="00907DDB">
              <w:rPr>
                <w:sz w:val="18"/>
              </w:rPr>
              <w:t>.11</w:t>
            </w:r>
          </w:p>
        </w:tc>
        <w:tc>
          <w:tcPr>
            <w:tcW w:w="872" w:type="dxa"/>
          </w:tcPr>
          <w:p w14:paraId="291FB113" w14:textId="77777777" w:rsidR="00BB5D48" w:rsidRPr="00907DDB" w:rsidRDefault="00E66D70">
            <w:pPr>
              <w:pStyle w:val="TableParagraph"/>
              <w:ind w:left="4"/>
              <w:rPr>
                <w:sz w:val="18"/>
              </w:rPr>
            </w:pPr>
            <w:r w:rsidRPr="00907DDB">
              <w:rPr>
                <w:sz w:val="18"/>
              </w:rPr>
              <w:t>√</w:t>
            </w:r>
          </w:p>
        </w:tc>
        <w:tc>
          <w:tcPr>
            <w:tcW w:w="834" w:type="dxa"/>
          </w:tcPr>
          <w:p w14:paraId="3FD8DEA0" w14:textId="77777777" w:rsidR="00BB5D48" w:rsidRPr="00907DDB" w:rsidRDefault="00E66D70">
            <w:pPr>
              <w:pStyle w:val="TableParagraph"/>
              <w:ind w:left="5"/>
              <w:rPr>
                <w:sz w:val="18"/>
              </w:rPr>
            </w:pPr>
            <w:r w:rsidRPr="00907DDB">
              <w:rPr>
                <w:sz w:val="18"/>
              </w:rPr>
              <w:t>√</w:t>
            </w:r>
          </w:p>
        </w:tc>
      </w:tr>
      <w:tr w:rsidR="00BB5D48" w:rsidRPr="00907DDB" w14:paraId="5E2E9A57" w14:textId="77777777">
        <w:trPr>
          <w:trHeight w:val="311"/>
        </w:trPr>
        <w:tc>
          <w:tcPr>
            <w:tcW w:w="631" w:type="dxa"/>
          </w:tcPr>
          <w:p w14:paraId="4B33CB61" w14:textId="77777777" w:rsidR="00BB5D48" w:rsidRPr="00907DDB" w:rsidRDefault="00E66D70">
            <w:pPr>
              <w:pStyle w:val="TableParagraph"/>
              <w:ind w:right="194"/>
              <w:jc w:val="left"/>
              <w:rPr>
                <w:sz w:val="18"/>
                <w:lang w:val="en-US"/>
              </w:rPr>
            </w:pPr>
            <w:r w:rsidRPr="00907DDB">
              <w:rPr>
                <w:rFonts w:hint="eastAsia"/>
                <w:sz w:val="18"/>
                <w:lang w:val="en-US"/>
              </w:rPr>
              <w:t xml:space="preserve">  21</w:t>
            </w:r>
          </w:p>
        </w:tc>
        <w:tc>
          <w:tcPr>
            <w:tcW w:w="1296" w:type="dxa"/>
            <w:vMerge/>
          </w:tcPr>
          <w:p w14:paraId="1D0E30C4" w14:textId="77777777" w:rsidR="00BB5D48" w:rsidRPr="00907DDB" w:rsidRDefault="00BB5D48">
            <w:pPr>
              <w:rPr>
                <w:sz w:val="2"/>
                <w:szCs w:val="2"/>
              </w:rPr>
            </w:pPr>
          </w:p>
        </w:tc>
        <w:tc>
          <w:tcPr>
            <w:tcW w:w="3996" w:type="dxa"/>
          </w:tcPr>
          <w:p w14:paraId="44719197" w14:textId="77777777" w:rsidR="00BB5D48" w:rsidRPr="00907DDB" w:rsidRDefault="00E66D70">
            <w:pPr>
              <w:pStyle w:val="TableParagraph"/>
              <w:ind w:left="107"/>
              <w:jc w:val="left"/>
              <w:rPr>
                <w:sz w:val="18"/>
              </w:rPr>
            </w:pPr>
            <w:r w:rsidRPr="00907DDB">
              <w:rPr>
                <w:rFonts w:hint="eastAsia"/>
                <w:sz w:val="18"/>
              </w:rPr>
              <w:t>数据库服务备份</w:t>
            </w:r>
          </w:p>
        </w:tc>
        <w:tc>
          <w:tcPr>
            <w:tcW w:w="1090" w:type="dxa"/>
          </w:tcPr>
          <w:p w14:paraId="53EB2525" w14:textId="77777777" w:rsidR="00BB5D48" w:rsidRPr="00907DDB" w:rsidRDefault="00E66D70">
            <w:pPr>
              <w:pStyle w:val="TableParagraph"/>
              <w:ind w:right="307"/>
              <w:jc w:val="right"/>
              <w:rPr>
                <w:sz w:val="18"/>
              </w:rPr>
            </w:pPr>
            <w:r w:rsidRPr="00907DDB">
              <w:rPr>
                <w:rFonts w:hint="eastAsia"/>
                <w:sz w:val="18"/>
              </w:rPr>
              <w:t>6</w:t>
            </w:r>
            <w:r w:rsidRPr="00907DDB">
              <w:rPr>
                <w:sz w:val="18"/>
              </w:rPr>
              <w:t>.</w:t>
            </w:r>
            <w:r w:rsidRPr="00907DDB">
              <w:rPr>
                <w:rFonts w:hint="eastAsia"/>
                <w:sz w:val="18"/>
                <w:lang w:val="en-US"/>
              </w:rPr>
              <w:t>4</w:t>
            </w:r>
            <w:r w:rsidRPr="00907DDB">
              <w:rPr>
                <w:sz w:val="18"/>
              </w:rPr>
              <w:t>.12</w:t>
            </w:r>
          </w:p>
        </w:tc>
        <w:tc>
          <w:tcPr>
            <w:tcW w:w="1088" w:type="dxa"/>
          </w:tcPr>
          <w:p w14:paraId="7EFCEDBB" w14:textId="77777777" w:rsidR="00BB5D48" w:rsidRPr="00907DDB" w:rsidRDefault="00E66D70">
            <w:pPr>
              <w:pStyle w:val="TableParagraph"/>
              <w:ind w:left="244" w:right="233"/>
              <w:rPr>
                <w:sz w:val="18"/>
              </w:rPr>
            </w:pPr>
            <w:r w:rsidRPr="00907DDB">
              <w:rPr>
                <w:rFonts w:hint="eastAsia"/>
                <w:sz w:val="18"/>
              </w:rPr>
              <w:t>7</w:t>
            </w:r>
            <w:r w:rsidRPr="00907DDB">
              <w:rPr>
                <w:sz w:val="18"/>
              </w:rPr>
              <w:t>.</w:t>
            </w:r>
            <w:r w:rsidRPr="00907DDB">
              <w:rPr>
                <w:rFonts w:hint="eastAsia"/>
                <w:sz w:val="18"/>
                <w:lang w:val="en-US"/>
              </w:rPr>
              <w:t>3</w:t>
            </w:r>
            <w:r w:rsidRPr="00907DDB">
              <w:rPr>
                <w:sz w:val="18"/>
              </w:rPr>
              <w:t>.12</w:t>
            </w:r>
          </w:p>
        </w:tc>
        <w:tc>
          <w:tcPr>
            <w:tcW w:w="872" w:type="dxa"/>
          </w:tcPr>
          <w:p w14:paraId="48391159" w14:textId="77777777" w:rsidR="00BB5D48" w:rsidRPr="00907DDB" w:rsidRDefault="00E66D70">
            <w:pPr>
              <w:pStyle w:val="TableParagraph"/>
              <w:ind w:left="4"/>
              <w:rPr>
                <w:sz w:val="18"/>
              </w:rPr>
            </w:pPr>
            <w:r w:rsidRPr="00907DDB">
              <w:rPr>
                <w:sz w:val="18"/>
              </w:rPr>
              <w:t>√</w:t>
            </w:r>
          </w:p>
        </w:tc>
        <w:tc>
          <w:tcPr>
            <w:tcW w:w="834" w:type="dxa"/>
          </w:tcPr>
          <w:p w14:paraId="505B6B42" w14:textId="77777777" w:rsidR="00BB5D48" w:rsidRPr="00907DDB" w:rsidRDefault="00E66D70">
            <w:pPr>
              <w:pStyle w:val="TableParagraph"/>
              <w:ind w:left="5"/>
              <w:rPr>
                <w:sz w:val="18"/>
              </w:rPr>
            </w:pPr>
            <w:r w:rsidRPr="00907DDB">
              <w:rPr>
                <w:sz w:val="18"/>
              </w:rPr>
              <w:t>√</w:t>
            </w:r>
          </w:p>
        </w:tc>
      </w:tr>
      <w:tr w:rsidR="00BB5D48" w:rsidRPr="00907DDB" w14:paraId="2D5B1C8A" w14:textId="77777777">
        <w:trPr>
          <w:trHeight w:val="311"/>
        </w:trPr>
        <w:tc>
          <w:tcPr>
            <w:tcW w:w="631" w:type="dxa"/>
          </w:tcPr>
          <w:p w14:paraId="3CE3F3DE" w14:textId="77777777" w:rsidR="00BB5D48" w:rsidRPr="00907DDB" w:rsidRDefault="00E66D70">
            <w:pPr>
              <w:pStyle w:val="TableParagraph"/>
              <w:ind w:right="194"/>
              <w:jc w:val="left"/>
              <w:rPr>
                <w:sz w:val="18"/>
                <w:lang w:val="en-US"/>
              </w:rPr>
            </w:pPr>
            <w:r w:rsidRPr="00907DDB">
              <w:rPr>
                <w:rFonts w:hint="eastAsia"/>
                <w:sz w:val="18"/>
                <w:lang w:val="en-US"/>
              </w:rPr>
              <w:t xml:space="preserve">  22</w:t>
            </w:r>
          </w:p>
        </w:tc>
        <w:tc>
          <w:tcPr>
            <w:tcW w:w="1296" w:type="dxa"/>
            <w:vMerge/>
          </w:tcPr>
          <w:p w14:paraId="100F5395" w14:textId="77777777" w:rsidR="00BB5D48" w:rsidRPr="00907DDB" w:rsidRDefault="00BB5D48">
            <w:pPr>
              <w:rPr>
                <w:sz w:val="2"/>
                <w:szCs w:val="2"/>
              </w:rPr>
            </w:pPr>
          </w:p>
        </w:tc>
        <w:tc>
          <w:tcPr>
            <w:tcW w:w="3996" w:type="dxa"/>
          </w:tcPr>
          <w:p w14:paraId="37063CFE" w14:textId="77777777" w:rsidR="00BB5D48" w:rsidRPr="00907DDB" w:rsidRDefault="00E66D70">
            <w:pPr>
              <w:pStyle w:val="TableParagraph"/>
              <w:ind w:left="107"/>
              <w:jc w:val="left"/>
              <w:rPr>
                <w:sz w:val="18"/>
              </w:rPr>
            </w:pPr>
            <w:r w:rsidRPr="00907DDB">
              <w:rPr>
                <w:rFonts w:hint="eastAsia"/>
                <w:sz w:val="18"/>
              </w:rPr>
              <w:t>生产工艺路径排布</w:t>
            </w:r>
          </w:p>
        </w:tc>
        <w:tc>
          <w:tcPr>
            <w:tcW w:w="1090" w:type="dxa"/>
          </w:tcPr>
          <w:p w14:paraId="055EA927" w14:textId="77777777" w:rsidR="00BB5D48" w:rsidRPr="00907DDB" w:rsidRDefault="00E66D70">
            <w:pPr>
              <w:pStyle w:val="TableParagraph"/>
              <w:ind w:right="307"/>
              <w:jc w:val="right"/>
              <w:rPr>
                <w:sz w:val="18"/>
              </w:rPr>
            </w:pPr>
            <w:r w:rsidRPr="00907DDB">
              <w:rPr>
                <w:rFonts w:hint="eastAsia"/>
                <w:sz w:val="18"/>
              </w:rPr>
              <w:t>6</w:t>
            </w:r>
            <w:r w:rsidRPr="00907DDB">
              <w:rPr>
                <w:sz w:val="18"/>
              </w:rPr>
              <w:t>.</w:t>
            </w:r>
            <w:r w:rsidRPr="00907DDB">
              <w:rPr>
                <w:rFonts w:hint="eastAsia"/>
                <w:sz w:val="18"/>
                <w:lang w:val="en-US"/>
              </w:rPr>
              <w:t>4</w:t>
            </w:r>
            <w:r w:rsidRPr="00907DDB">
              <w:rPr>
                <w:sz w:val="18"/>
              </w:rPr>
              <w:t>.13</w:t>
            </w:r>
          </w:p>
        </w:tc>
        <w:tc>
          <w:tcPr>
            <w:tcW w:w="1088" w:type="dxa"/>
          </w:tcPr>
          <w:p w14:paraId="1B8BFE95" w14:textId="77777777" w:rsidR="00BB5D48" w:rsidRPr="00907DDB" w:rsidRDefault="00E66D70">
            <w:pPr>
              <w:pStyle w:val="TableParagraph"/>
              <w:ind w:left="244" w:right="233"/>
              <w:rPr>
                <w:sz w:val="18"/>
              </w:rPr>
            </w:pPr>
            <w:r w:rsidRPr="00907DDB">
              <w:rPr>
                <w:rFonts w:hint="eastAsia"/>
                <w:sz w:val="18"/>
              </w:rPr>
              <w:t>7</w:t>
            </w:r>
            <w:r w:rsidRPr="00907DDB">
              <w:rPr>
                <w:sz w:val="18"/>
              </w:rPr>
              <w:t>.</w:t>
            </w:r>
            <w:r w:rsidRPr="00907DDB">
              <w:rPr>
                <w:rFonts w:hint="eastAsia"/>
                <w:sz w:val="18"/>
                <w:lang w:val="en-US"/>
              </w:rPr>
              <w:t>3</w:t>
            </w:r>
            <w:r w:rsidRPr="00907DDB">
              <w:rPr>
                <w:sz w:val="18"/>
              </w:rPr>
              <w:t>.13</w:t>
            </w:r>
          </w:p>
        </w:tc>
        <w:tc>
          <w:tcPr>
            <w:tcW w:w="872" w:type="dxa"/>
          </w:tcPr>
          <w:p w14:paraId="64B2638F" w14:textId="77777777" w:rsidR="00BB5D48" w:rsidRPr="00907DDB" w:rsidRDefault="00E66D70">
            <w:pPr>
              <w:pStyle w:val="TableParagraph"/>
              <w:ind w:left="4"/>
              <w:rPr>
                <w:sz w:val="18"/>
              </w:rPr>
            </w:pPr>
            <w:r w:rsidRPr="00907DDB">
              <w:rPr>
                <w:sz w:val="18"/>
              </w:rPr>
              <w:t>√</w:t>
            </w:r>
          </w:p>
        </w:tc>
        <w:tc>
          <w:tcPr>
            <w:tcW w:w="834" w:type="dxa"/>
          </w:tcPr>
          <w:p w14:paraId="2AA23F17" w14:textId="77777777" w:rsidR="00BB5D48" w:rsidRPr="00907DDB" w:rsidRDefault="00E66D70">
            <w:pPr>
              <w:pStyle w:val="TableParagraph"/>
              <w:ind w:left="5"/>
              <w:rPr>
                <w:sz w:val="18"/>
              </w:rPr>
            </w:pPr>
            <w:r w:rsidRPr="00907DDB">
              <w:rPr>
                <w:sz w:val="18"/>
              </w:rPr>
              <w:t>√</w:t>
            </w:r>
          </w:p>
        </w:tc>
      </w:tr>
      <w:tr w:rsidR="00BB5D48" w:rsidRPr="00907DDB" w14:paraId="2ED4BF9E" w14:textId="77777777">
        <w:trPr>
          <w:trHeight w:val="311"/>
        </w:trPr>
        <w:tc>
          <w:tcPr>
            <w:tcW w:w="631" w:type="dxa"/>
          </w:tcPr>
          <w:p w14:paraId="1B62A30A" w14:textId="77777777" w:rsidR="00BB5D48" w:rsidRPr="00907DDB" w:rsidRDefault="00E66D70">
            <w:pPr>
              <w:pStyle w:val="TableParagraph"/>
              <w:ind w:right="194"/>
              <w:jc w:val="left"/>
              <w:rPr>
                <w:sz w:val="18"/>
                <w:lang w:val="en-US"/>
              </w:rPr>
            </w:pPr>
            <w:r w:rsidRPr="00907DDB">
              <w:rPr>
                <w:rFonts w:hint="eastAsia"/>
                <w:sz w:val="18"/>
                <w:lang w:val="en-US"/>
              </w:rPr>
              <w:t xml:space="preserve">  23</w:t>
            </w:r>
          </w:p>
        </w:tc>
        <w:tc>
          <w:tcPr>
            <w:tcW w:w="1296" w:type="dxa"/>
            <w:vMerge/>
          </w:tcPr>
          <w:p w14:paraId="3215865C" w14:textId="77777777" w:rsidR="00BB5D48" w:rsidRPr="00907DDB" w:rsidRDefault="00BB5D48">
            <w:pPr>
              <w:rPr>
                <w:sz w:val="2"/>
                <w:szCs w:val="2"/>
              </w:rPr>
            </w:pPr>
          </w:p>
        </w:tc>
        <w:tc>
          <w:tcPr>
            <w:tcW w:w="3996" w:type="dxa"/>
          </w:tcPr>
          <w:p w14:paraId="7ED03516" w14:textId="77777777" w:rsidR="00BB5D48" w:rsidRPr="00907DDB" w:rsidRDefault="00E66D70">
            <w:pPr>
              <w:pStyle w:val="TableParagraph"/>
              <w:ind w:left="107"/>
              <w:jc w:val="left"/>
              <w:rPr>
                <w:sz w:val="18"/>
              </w:rPr>
            </w:pPr>
            <w:r w:rsidRPr="00907DDB">
              <w:rPr>
                <w:rFonts w:hint="eastAsia"/>
                <w:sz w:val="18"/>
              </w:rPr>
              <w:t>统一上裁</w:t>
            </w:r>
          </w:p>
        </w:tc>
        <w:tc>
          <w:tcPr>
            <w:tcW w:w="1090" w:type="dxa"/>
          </w:tcPr>
          <w:p w14:paraId="149179A4" w14:textId="77777777" w:rsidR="00BB5D48" w:rsidRPr="00907DDB" w:rsidRDefault="00E66D70">
            <w:pPr>
              <w:pStyle w:val="TableParagraph"/>
              <w:ind w:right="307"/>
              <w:jc w:val="right"/>
              <w:rPr>
                <w:sz w:val="18"/>
              </w:rPr>
            </w:pPr>
            <w:r w:rsidRPr="00907DDB">
              <w:rPr>
                <w:rFonts w:hint="eastAsia"/>
                <w:sz w:val="18"/>
              </w:rPr>
              <w:t>6</w:t>
            </w:r>
            <w:r w:rsidRPr="00907DDB">
              <w:rPr>
                <w:sz w:val="18"/>
              </w:rPr>
              <w:t>.</w:t>
            </w:r>
            <w:r w:rsidRPr="00907DDB">
              <w:rPr>
                <w:rFonts w:hint="eastAsia"/>
                <w:sz w:val="18"/>
                <w:lang w:val="en-US"/>
              </w:rPr>
              <w:t>4</w:t>
            </w:r>
            <w:r w:rsidRPr="00907DDB">
              <w:rPr>
                <w:sz w:val="18"/>
              </w:rPr>
              <w:t>.14</w:t>
            </w:r>
          </w:p>
        </w:tc>
        <w:tc>
          <w:tcPr>
            <w:tcW w:w="1088" w:type="dxa"/>
          </w:tcPr>
          <w:p w14:paraId="2BF44ABE" w14:textId="77777777" w:rsidR="00BB5D48" w:rsidRPr="00907DDB" w:rsidRDefault="00E66D70">
            <w:pPr>
              <w:pStyle w:val="TableParagraph"/>
              <w:ind w:left="244" w:right="233"/>
              <w:rPr>
                <w:sz w:val="18"/>
              </w:rPr>
            </w:pPr>
            <w:r w:rsidRPr="00907DDB">
              <w:rPr>
                <w:rFonts w:hint="eastAsia"/>
                <w:sz w:val="18"/>
              </w:rPr>
              <w:t>7</w:t>
            </w:r>
            <w:r w:rsidRPr="00907DDB">
              <w:rPr>
                <w:sz w:val="18"/>
              </w:rPr>
              <w:t>.</w:t>
            </w:r>
            <w:r w:rsidRPr="00907DDB">
              <w:rPr>
                <w:rFonts w:hint="eastAsia"/>
                <w:sz w:val="18"/>
                <w:lang w:val="en-US"/>
              </w:rPr>
              <w:t>3</w:t>
            </w:r>
            <w:r w:rsidRPr="00907DDB">
              <w:rPr>
                <w:sz w:val="18"/>
              </w:rPr>
              <w:t>.14</w:t>
            </w:r>
          </w:p>
        </w:tc>
        <w:tc>
          <w:tcPr>
            <w:tcW w:w="872" w:type="dxa"/>
          </w:tcPr>
          <w:p w14:paraId="55E41D69" w14:textId="77777777" w:rsidR="00BB5D48" w:rsidRPr="00907DDB" w:rsidRDefault="00E66D70">
            <w:pPr>
              <w:pStyle w:val="TableParagraph"/>
              <w:ind w:left="4"/>
              <w:rPr>
                <w:sz w:val="18"/>
              </w:rPr>
            </w:pPr>
            <w:r w:rsidRPr="00907DDB">
              <w:rPr>
                <w:sz w:val="18"/>
              </w:rPr>
              <w:t>√</w:t>
            </w:r>
          </w:p>
        </w:tc>
        <w:tc>
          <w:tcPr>
            <w:tcW w:w="834" w:type="dxa"/>
          </w:tcPr>
          <w:p w14:paraId="2B491C70" w14:textId="77777777" w:rsidR="00BB5D48" w:rsidRPr="00907DDB" w:rsidRDefault="00E66D70">
            <w:pPr>
              <w:pStyle w:val="TableParagraph"/>
              <w:ind w:left="5"/>
              <w:rPr>
                <w:sz w:val="18"/>
              </w:rPr>
            </w:pPr>
            <w:r w:rsidRPr="00907DDB">
              <w:rPr>
                <w:sz w:val="18"/>
              </w:rPr>
              <w:t>√</w:t>
            </w:r>
          </w:p>
        </w:tc>
      </w:tr>
      <w:tr w:rsidR="00BB5D48" w:rsidRPr="00907DDB" w14:paraId="25DAED90" w14:textId="77777777">
        <w:trPr>
          <w:trHeight w:val="311"/>
        </w:trPr>
        <w:tc>
          <w:tcPr>
            <w:tcW w:w="631" w:type="dxa"/>
          </w:tcPr>
          <w:p w14:paraId="32C7DC74" w14:textId="77777777" w:rsidR="00BB5D48" w:rsidRPr="00907DDB" w:rsidRDefault="00E66D70">
            <w:pPr>
              <w:pStyle w:val="TableParagraph"/>
              <w:ind w:right="194"/>
              <w:jc w:val="left"/>
              <w:rPr>
                <w:sz w:val="18"/>
                <w:lang w:val="en-US"/>
              </w:rPr>
            </w:pPr>
            <w:r w:rsidRPr="00907DDB">
              <w:rPr>
                <w:rFonts w:hint="eastAsia"/>
                <w:sz w:val="18"/>
                <w:lang w:val="en-US"/>
              </w:rPr>
              <w:t xml:space="preserve">  24</w:t>
            </w:r>
          </w:p>
        </w:tc>
        <w:tc>
          <w:tcPr>
            <w:tcW w:w="1296" w:type="dxa"/>
            <w:vMerge/>
          </w:tcPr>
          <w:p w14:paraId="38610FA1" w14:textId="77777777" w:rsidR="00BB5D48" w:rsidRPr="00907DDB" w:rsidRDefault="00BB5D48">
            <w:pPr>
              <w:rPr>
                <w:sz w:val="2"/>
                <w:szCs w:val="2"/>
              </w:rPr>
            </w:pPr>
          </w:p>
        </w:tc>
        <w:tc>
          <w:tcPr>
            <w:tcW w:w="3996" w:type="dxa"/>
          </w:tcPr>
          <w:p w14:paraId="7EA163E2" w14:textId="77777777" w:rsidR="00BB5D48" w:rsidRPr="00907DDB" w:rsidRDefault="00E66D70">
            <w:pPr>
              <w:pStyle w:val="TableParagraph"/>
              <w:ind w:left="107"/>
              <w:jc w:val="left"/>
              <w:rPr>
                <w:sz w:val="18"/>
              </w:rPr>
            </w:pPr>
            <w:r w:rsidRPr="00907DDB">
              <w:rPr>
                <w:rFonts w:hint="eastAsia"/>
                <w:sz w:val="18"/>
              </w:rPr>
              <w:t>全厂桥接，跨线生产</w:t>
            </w:r>
          </w:p>
        </w:tc>
        <w:tc>
          <w:tcPr>
            <w:tcW w:w="1090" w:type="dxa"/>
          </w:tcPr>
          <w:p w14:paraId="1081D17C" w14:textId="77777777" w:rsidR="00BB5D48" w:rsidRPr="00907DDB" w:rsidRDefault="00E66D70">
            <w:pPr>
              <w:pStyle w:val="TableParagraph"/>
              <w:ind w:right="307"/>
              <w:jc w:val="right"/>
              <w:rPr>
                <w:sz w:val="18"/>
              </w:rPr>
            </w:pPr>
            <w:r w:rsidRPr="00907DDB">
              <w:rPr>
                <w:rFonts w:hint="eastAsia"/>
                <w:sz w:val="18"/>
              </w:rPr>
              <w:t>6</w:t>
            </w:r>
            <w:r w:rsidRPr="00907DDB">
              <w:rPr>
                <w:sz w:val="18"/>
              </w:rPr>
              <w:t>.</w:t>
            </w:r>
            <w:r w:rsidRPr="00907DDB">
              <w:rPr>
                <w:rFonts w:hint="eastAsia"/>
                <w:sz w:val="18"/>
                <w:lang w:val="en-US"/>
              </w:rPr>
              <w:t>4</w:t>
            </w:r>
            <w:r w:rsidRPr="00907DDB">
              <w:rPr>
                <w:sz w:val="18"/>
              </w:rPr>
              <w:t>.15</w:t>
            </w:r>
          </w:p>
        </w:tc>
        <w:tc>
          <w:tcPr>
            <w:tcW w:w="1088" w:type="dxa"/>
          </w:tcPr>
          <w:p w14:paraId="5F4E499A" w14:textId="77777777" w:rsidR="00BB5D48" w:rsidRPr="00907DDB" w:rsidRDefault="00E66D70">
            <w:pPr>
              <w:pStyle w:val="TableParagraph"/>
              <w:ind w:left="244" w:right="233"/>
              <w:rPr>
                <w:sz w:val="18"/>
              </w:rPr>
            </w:pPr>
            <w:r w:rsidRPr="00907DDB">
              <w:rPr>
                <w:rFonts w:hint="eastAsia"/>
                <w:sz w:val="18"/>
              </w:rPr>
              <w:t>7</w:t>
            </w:r>
            <w:r w:rsidRPr="00907DDB">
              <w:rPr>
                <w:sz w:val="18"/>
              </w:rPr>
              <w:t>.</w:t>
            </w:r>
            <w:r w:rsidRPr="00907DDB">
              <w:rPr>
                <w:rFonts w:hint="eastAsia"/>
                <w:sz w:val="18"/>
                <w:lang w:val="en-US"/>
              </w:rPr>
              <w:t>3</w:t>
            </w:r>
            <w:r w:rsidRPr="00907DDB">
              <w:rPr>
                <w:sz w:val="18"/>
              </w:rPr>
              <w:t>.15</w:t>
            </w:r>
          </w:p>
        </w:tc>
        <w:tc>
          <w:tcPr>
            <w:tcW w:w="872" w:type="dxa"/>
          </w:tcPr>
          <w:p w14:paraId="596A84B1" w14:textId="77777777" w:rsidR="00BB5D48" w:rsidRPr="00907DDB" w:rsidRDefault="00E66D70">
            <w:pPr>
              <w:pStyle w:val="TableParagraph"/>
              <w:ind w:left="4"/>
              <w:rPr>
                <w:sz w:val="18"/>
              </w:rPr>
            </w:pPr>
            <w:r w:rsidRPr="00907DDB">
              <w:rPr>
                <w:sz w:val="18"/>
              </w:rPr>
              <w:t>√</w:t>
            </w:r>
          </w:p>
        </w:tc>
        <w:tc>
          <w:tcPr>
            <w:tcW w:w="834" w:type="dxa"/>
          </w:tcPr>
          <w:p w14:paraId="66715BC8" w14:textId="77777777" w:rsidR="00BB5D48" w:rsidRPr="00907DDB" w:rsidRDefault="00E66D70">
            <w:pPr>
              <w:pStyle w:val="TableParagraph"/>
              <w:ind w:left="5"/>
              <w:rPr>
                <w:sz w:val="18"/>
              </w:rPr>
            </w:pPr>
            <w:r w:rsidRPr="00907DDB">
              <w:rPr>
                <w:sz w:val="18"/>
              </w:rPr>
              <w:t>√</w:t>
            </w:r>
          </w:p>
        </w:tc>
      </w:tr>
      <w:tr w:rsidR="00BB5D48" w:rsidRPr="00907DDB" w14:paraId="038942D3" w14:textId="77777777">
        <w:trPr>
          <w:trHeight w:val="311"/>
        </w:trPr>
        <w:tc>
          <w:tcPr>
            <w:tcW w:w="631" w:type="dxa"/>
          </w:tcPr>
          <w:p w14:paraId="5AD861FC" w14:textId="77777777" w:rsidR="00BB5D48" w:rsidRPr="00907DDB" w:rsidRDefault="00E66D70">
            <w:pPr>
              <w:pStyle w:val="TableParagraph"/>
              <w:ind w:right="194"/>
              <w:jc w:val="left"/>
              <w:rPr>
                <w:sz w:val="18"/>
                <w:lang w:val="en-US"/>
              </w:rPr>
            </w:pPr>
            <w:r w:rsidRPr="00907DDB">
              <w:rPr>
                <w:rFonts w:hint="eastAsia"/>
                <w:sz w:val="18"/>
                <w:lang w:val="en-US"/>
              </w:rPr>
              <w:t xml:space="preserve">  25</w:t>
            </w:r>
          </w:p>
        </w:tc>
        <w:tc>
          <w:tcPr>
            <w:tcW w:w="1296" w:type="dxa"/>
            <w:vMerge/>
          </w:tcPr>
          <w:p w14:paraId="3A33F4FC" w14:textId="77777777" w:rsidR="00BB5D48" w:rsidRPr="00907DDB" w:rsidRDefault="00BB5D48">
            <w:pPr>
              <w:rPr>
                <w:sz w:val="2"/>
                <w:szCs w:val="2"/>
              </w:rPr>
            </w:pPr>
          </w:p>
        </w:tc>
        <w:tc>
          <w:tcPr>
            <w:tcW w:w="3996" w:type="dxa"/>
          </w:tcPr>
          <w:p w14:paraId="764A4BB9" w14:textId="77777777" w:rsidR="00BB5D48" w:rsidRPr="00907DDB" w:rsidRDefault="00E66D70">
            <w:pPr>
              <w:pStyle w:val="TableParagraph"/>
              <w:ind w:left="107"/>
              <w:jc w:val="left"/>
              <w:rPr>
                <w:sz w:val="18"/>
              </w:rPr>
            </w:pPr>
            <w:r w:rsidRPr="00907DDB">
              <w:rPr>
                <w:rFonts w:hint="eastAsia"/>
                <w:sz w:val="18"/>
              </w:rPr>
              <w:t>员工产量实时统计</w:t>
            </w:r>
          </w:p>
        </w:tc>
        <w:tc>
          <w:tcPr>
            <w:tcW w:w="1090" w:type="dxa"/>
          </w:tcPr>
          <w:p w14:paraId="1B47F2CB" w14:textId="77777777" w:rsidR="00BB5D48" w:rsidRPr="00907DDB" w:rsidRDefault="00E66D70">
            <w:pPr>
              <w:pStyle w:val="TableParagraph"/>
              <w:ind w:right="307"/>
              <w:jc w:val="right"/>
              <w:rPr>
                <w:sz w:val="18"/>
              </w:rPr>
            </w:pPr>
            <w:r w:rsidRPr="00907DDB">
              <w:rPr>
                <w:rFonts w:hint="eastAsia"/>
                <w:sz w:val="18"/>
              </w:rPr>
              <w:t>6</w:t>
            </w:r>
            <w:r w:rsidRPr="00907DDB">
              <w:rPr>
                <w:sz w:val="18"/>
              </w:rPr>
              <w:t>.</w:t>
            </w:r>
            <w:r w:rsidRPr="00907DDB">
              <w:rPr>
                <w:rFonts w:hint="eastAsia"/>
                <w:sz w:val="18"/>
                <w:lang w:val="en-US"/>
              </w:rPr>
              <w:t>4</w:t>
            </w:r>
            <w:r w:rsidRPr="00907DDB">
              <w:rPr>
                <w:sz w:val="18"/>
              </w:rPr>
              <w:t>.16</w:t>
            </w:r>
          </w:p>
        </w:tc>
        <w:tc>
          <w:tcPr>
            <w:tcW w:w="1088" w:type="dxa"/>
          </w:tcPr>
          <w:p w14:paraId="323A0F84" w14:textId="77777777" w:rsidR="00BB5D48" w:rsidRPr="00907DDB" w:rsidRDefault="00E66D70">
            <w:pPr>
              <w:pStyle w:val="TableParagraph"/>
              <w:ind w:left="244" w:right="233"/>
              <w:rPr>
                <w:sz w:val="18"/>
              </w:rPr>
            </w:pPr>
            <w:r w:rsidRPr="00907DDB">
              <w:rPr>
                <w:rFonts w:hint="eastAsia"/>
                <w:sz w:val="18"/>
              </w:rPr>
              <w:t>7</w:t>
            </w:r>
            <w:r w:rsidRPr="00907DDB">
              <w:rPr>
                <w:sz w:val="18"/>
              </w:rPr>
              <w:t>.</w:t>
            </w:r>
            <w:r w:rsidRPr="00907DDB">
              <w:rPr>
                <w:rFonts w:hint="eastAsia"/>
                <w:sz w:val="18"/>
                <w:lang w:val="en-US"/>
              </w:rPr>
              <w:t>3</w:t>
            </w:r>
            <w:r w:rsidRPr="00907DDB">
              <w:rPr>
                <w:sz w:val="18"/>
              </w:rPr>
              <w:t>.16</w:t>
            </w:r>
          </w:p>
        </w:tc>
        <w:tc>
          <w:tcPr>
            <w:tcW w:w="872" w:type="dxa"/>
          </w:tcPr>
          <w:p w14:paraId="78721683" w14:textId="77777777" w:rsidR="00BB5D48" w:rsidRPr="00907DDB" w:rsidRDefault="00E66D70">
            <w:pPr>
              <w:pStyle w:val="TableParagraph"/>
              <w:ind w:left="4"/>
              <w:rPr>
                <w:sz w:val="18"/>
              </w:rPr>
            </w:pPr>
            <w:r w:rsidRPr="00907DDB">
              <w:rPr>
                <w:sz w:val="18"/>
              </w:rPr>
              <w:t>√</w:t>
            </w:r>
          </w:p>
        </w:tc>
        <w:tc>
          <w:tcPr>
            <w:tcW w:w="834" w:type="dxa"/>
          </w:tcPr>
          <w:p w14:paraId="4BD69E71" w14:textId="77777777" w:rsidR="00BB5D48" w:rsidRPr="00907DDB" w:rsidRDefault="00E66D70">
            <w:pPr>
              <w:pStyle w:val="TableParagraph"/>
              <w:ind w:left="5"/>
              <w:rPr>
                <w:sz w:val="18"/>
              </w:rPr>
            </w:pPr>
            <w:r w:rsidRPr="00907DDB">
              <w:rPr>
                <w:sz w:val="18"/>
              </w:rPr>
              <w:t>√</w:t>
            </w:r>
          </w:p>
        </w:tc>
      </w:tr>
      <w:tr w:rsidR="00BB5D48" w:rsidRPr="00907DDB" w14:paraId="20AC680A" w14:textId="77777777">
        <w:trPr>
          <w:trHeight w:val="311"/>
        </w:trPr>
        <w:tc>
          <w:tcPr>
            <w:tcW w:w="631" w:type="dxa"/>
          </w:tcPr>
          <w:p w14:paraId="43D55019" w14:textId="77777777" w:rsidR="00BB5D48" w:rsidRPr="00907DDB" w:rsidRDefault="00E66D70">
            <w:pPr>
              <w:pStyle w:val="TableParagraph"/>
              <w:ind w:right="194"/>
              <w:jc w:val="left"/>
              <w:rPr>
                <w:sz w:val="18"/>
                <w:lang w:val="en-US"/>
              </w:rPr>
            </w:pPr>
            <w:r w:rsidRPr="00907DDB">
              <w:rPr>
                <w:rFonts w:hint="eastAsia"/>
                <w:sz w:val="18"/>
              </w:rPr>
              <w:t xml:space="preserve"> </w:t>
            </w:r>
            <w:r w:rsidRPr="00907DDB">
              <w:rPr>
                <w:sz w:val="18"/>
              </w:rPr>
              <w:t xml:space="preserve"> </w:t>
            </w:r>
            <w:r w:rsidRPr="00907DDB">
              <w:rPr>
                <w:rFonts w:hint="eastAsia"/>
                <w:sz w:val="18"/>
                <w:lang w:val="en-US"/>
              </w:rPr>
              <w:t>26</w:t>
            </w:r>
          </w:p>
        </w:tc>
        <w:tc>
          <w:tcPr>
            <w:tcW w:w="1296" w:type="dxa"/>
            <w:vMerge/>
          </w:tcPr>
          <w:p w14:paraId="696EB8CE" w14:textId="77777777" w:rsidR="00BB5D48" w:rsidRPr="00907DDB" w:rsidRDefault="00BB5D48">
            <w:pPr>
              <w:rPr>
                <w:sz w:val="2"/>
                <w:szCs w:val="2"/>
              </w:rPr>
            </w:pPr>
          </w:p>
        </w:tc>
        <w:tc>
          <w:tcPr>
            <w:tcW w:w="3996" w:type="dxa"/>
          </w:tcPr>
          <w:p w14:paraId="57B49BFD" w14:textId="77777777" w:rsidR="00BB5D48" w:rsidRPr="00907DDB" w:rsidRDefault="00E66D70">
            <w:pPr>
              <w:pStyle w:val="TableParagraph"/>
              <w:ind w:left="107"/>
              <w:jc w:val="left"/>
              <w:rPr>
                <w:sz w:val="18"/>
              </w:rPr>
            </w:pPr>
            <w:r w:rsidRPr="00907DDB">
              <w:rPr>
                <w:rFonts w:hint="eastAsia"/>
                <w:sz w:val="18"/>
              </w:rPr>
              <w:t>实时</w:t>
            </w:r>
            <w:r w:rsidRPr="00907DDB">
              <w:rPr>
                <w:rFonts w:hint="eastAsia"/>
                <w:sz w:val="18"/>
                <w:lang w:val="en-US"/>
              </w:rPr>
              <w:t>显示</w:t>
            </w:r>
            <w:r w:rsidRPr="00907DDB">
              <w:rPr>
                <w:rFonts w:hint="eastAsia"/>
                <w:sz w:val="18"/>
              </w:rPr>
              <w:t>看板</w:t>
            </w:r>
          </w:p>
        </w:tc>
        <w:tc>
          <w:tcPr>
            <w:tcW w:w="1090" w:type="dxa"/>
          </w:tcPr>
          <w:p w14:paraId="46D11AFE" w14:textId="77777777" w:rsidR="00BB5D48" w:rsidRPr="00907DDB" w:rsidRDefault="00E66D70">
            <w:pPr>
              <w:pStyle w:val="TableParagraph"/>
              <w:ind w:right="307"/>
              <w:jc w:val="right"/>
              <w:rPr>
                <w:sz w:val="18"/>
              </w:rPr>
            </w:pPr>
            <w:r w:rsidRPr="00907DDB">
              <w:rPr>
                <w:rFonts w:hint="eastAsia"/>
                <w:sz w:val="18"/>
              </w:rPr>
              <w:t>6</w:t>
            </w:r>
            <w:r w:rsidRPr="00907DDB">
              <w:rPr>
                <w:sz w:val="18"/>
              </w:rPr>
              <w:t>.</w:t>
            </w:r>
            <w:r w:rsidRPr="00907DDB">
              <w:rPr>
                <w:rFonts w:hint="eastAsia"/>
                <w:sz w:val="18"/>
                <w:lang w:val="en-US"/>
              </w:rPr>
              <w:t>4</w:t>
            </w:r>
            <w:r w:rsidRPr="00907DDB">
              <w:rPr>
                <w:sz w:val="18"/>
              </w:rPr>
              <w:t>.17</w:t>
            </w:r>
          </w:p>
        </w:tc>
        <w:tc>
          <w:tcPr>
            <w:tcW w:w="1088" w:type="dxa"/>
          </w:tcPr>
          <w:p w14:paraId="5F055332" w14:textId="77777777" w:rsidR="00BB5D48" w:rsidRPr="00907DDB" w:rsidRDefault="00E66D70">
            <w:pPr>
              <w:pStyle w:val="TableParagraph"/>
              <w:ind w:left="244" w:right="233"/>
              <w:rPr>
                <w:sz w:val="18"/>
              </w:rPr>
            </w:pPr>
            <w:r w:rsidRPr="00907DDB">
              <w:rPr>
                <w:rFonts w:hint="eastAsia"/>
                <w:sz w:val="18"/>
              </w:rPr>
              <w:t>7</w:t>
            </w:r>
            <w:r w:rsidRPr="00907DDB">
              <w:rPr>
                <w:sz w:val="18"/>
              </w:rPr>
              <w:t>.</w:t>
            </w:r>
            <w:r w:rsidRPr="00907DDB">
              <w:rPr>
                <w:rFonts w:hint="eastAsia"/>
                <w:sz w:val="18"/>
                <w:lang w:val="en-US"/>
              </w:rPr>
              <w:t>3</w:t>
            </w:r>
            <w:r w:rsidRPr="00907DDB">
              <w:rPr>
                <w:sz w:val="18"/>
              </w:rPr>
              <w:t>.17</w:t>
            </w:r>
          </w:p>
        </w:tc>
        <w:tc>
          <w:tcPr>
            <w:tcW w:w="872" w:type="dxa"/>
          </w:tcPr>
          <w:p w14:paraId="6A558598" w14:textId="77777777" w:rsidR="00BB5D48" w:rsidRPr="00907DDB" w:rsidRDefault="00E66D70">
            <w:pPr>
              <w:pStyle w:val="TableParagraph"/>
              <w:ind w:left="4"/>
              <w:rPr>
                <w:sz w:val="18"/>
              </w:rPr>
            </w:pPr>
            <w:r w:rsidRPr="00907DDB">
              <w:rPr>
                <w:sz w:val="18"/>
              </w:rPr>
              <w:t>√</w:t>
            </w:r>
          </w:p>
        </w:tc>
        <w:tc>
          <w:tcPr>
            <w:tcW w:w="834" w:type="dxa"/>
          </w:tcPr>
          <w:p w14:paraId="6DF30FA7" w14:textId="77777777" w:rsidR="00BB5D48" w:rsidRPr="00907DDB" w:rsidRDefault="00E66D70">
            <w:pPr>
              <w:pStyle w:val="TableParagraph"/>
              <w:ind w:left="5"/>
              <w:rPr>
                <w:sz w:val="18"/>
              </w:rPr>
            </w:pPr>
            <w:r w:rsidRPr="00907DDB">
              <w:rPr>
                <w:sz w:val="18"/>
              </w:rPr>
              <w:t>√</w:t>
            </w:r>
          </w:p>
        </w:tc>
      </w:tr>
      <w:tr w:rsidR="00BB5D48" w:rsidRPr="00907DDB" w14:paraId="0C2EFADC" w14:textId="77777777">
        <w:trPr>
          <w:trHeight w:val="311"/>
        </w:trPr>
        <w:tc>
          <w:tcPr>
            <w:tcW w:w="631" w:type="dxa"/>
            <w:tcBorders>
              <w:bottom w:val="nil"/>
            </w:tcBorders>
          </w:tcPr>
          <w:p w14:paraId="1120108B" w14:textId="77777777" w:rsidR="00BB5D48" w:rsidRPr="00907DDB" w:rsidRDefault="00E66D70">
            <w:pPr>
              <w:pStyle w:val="TableParagraph"/>
              <w:ind w:right="194"/>
              <w:jc w:val="left"/>
              <w:rPr>
                <w:sz w:val="18"/>
                <w:lang w:val="en-US"/>
              </w:rPr>
            </w:pPr>
            <w:r w:rsidRPr="00907DDB">
              <w:rPr>
                <w:rFonts w:hint="eastAsia"/>
                <w:sz w:val="18"/>
                <w:lang w:val="en-US"/>
              </w:rPr>
              <w:t xml:space="preserve">  27</w:t>
            </w:r>
          </w:p>
        </w:tc>
        <w:tc>
          <w:tcPr>
            <w:tcW w:w="1296" w:type="dxa"/>
            <w:vMerge/>
            <w:tcBorders>
              <w:bottom w:val="nil"/>
            </w:tcBorders>
          </w:tcPr>
          <w:p w14:paraId="16274DDC" w14:textId="77777777" w:rsidR="00BB5D48" w:rsidRPr="00907DDB" w:rsidRDefault="00BB5D48">
            <w:pPr>
              <w:rPr>
                <w:sz w:val="2"/>
                <w:szCs w:val="2"/>
              </w:rPr>
            </w:pPr>
          </w:p>
        </w:tc>
        <w:tc>
          <w:tcPr>
            <w:tcW w:w="3996" w:type="dxa"/>
            <w:tcBorders>
              <w:bottom w:val="nil"/>
            </w:tcBorders>
          </w:tcPr>
          <w:p w14:paraId="7CE2AE96" w14:textId="77777777" w:rsidR="00BB5D48" w:rsidRPr="00907DDB" w:rsidRDefault="00E66D70">
            <w:pPr>
              <w:pStyle w:val="TableParagraph"/>
              <w:ind w:left="107"/>
              <w:jc w:val="left"/>
              <w:rPr>
                <w:sz w:val="18"/>
              </w:rPr>
            </w:pPr>
            <w:r w:rsidRPr="00907DDB">
              <w:rPr>
                <w:sz w:val="18"/>
              </w:rPr>
              <w:t>工作站信息终端</w:t>
            </w:r>
          </w:p>
        </w:tc>
        <w:tc>
          <w:tcPr>
            <w:tcW w:w="1090" w:type="dxa"/>
            <w:tcBorders>
              <w:bottom w:val="nil"/>
            </w:tcBorders>
          </w:tcPr>
          <w:p w14:paraId="1F509D24" w14:textId="77777777" w:rsidR="00BB5D48" w:rsidRPr="00907DDB" w:rsidRDefault="00E66D70">
            <w:pPr>
              <w:pStyle w:val="TableParagraph"/>
              <w:ind w:right="307"/>
              <w:jc w:val="right"/>
              <w:rPr>
                <w:sz w:val="18"/>
              </w:rPr>
            </w:pPr>
            <w:r w:rsidRPr="00907DDB">
              <w:rPr>
                <w:rFonts w:hint="eastAsia"/>
                <w:sz w:val="18"/>
              </w:rPr>
              <w:t>6</w:t>
            </w:r>
            <w:r w:rsidRPr="00907DDB">
              <w:rPr>
                <w:sz w:val="18"/>
              </w:rPr>
              <w:t>.</w:t>
            </w:r>
            <w:r w:rsidRPr="00907DDB">
              <w:rPr>
                <w:rFonts w:hint="eastAsia"/>
                <w:sz w:val="18"/>
                <w:lang w:val="en-US"/>
              </w:rPr>
              <w:t>4</w:t>
            </w:r>
            <w:r w:rsidRPr="00907DDB">
              <w:rPr>
                <w:sz w:val="18"/>
              </w:rPr>
              <w:t>.1</w:t>
            </w:r>
            <w:r w:rsidRPr="00907DDB">
              <w:rPr>
                <w:rFonts w:hint="eastAsia"/>
                <w:sz w:val="18"/>
                <w:lang w:val="en-US"/>
              </w:rPr>
              <w:t>8</w:t>
            </w:r>
          </w:p>
        </w:tc>
        <w:tc>
          <w:tcPr>
            <w:tcW w:w="1088" w:type="dxa"/>
            <w:tcBorders>
              <w:bottom w:val="nil"/>
            </w:tcBorders>
          </w:tcPr>
          <w:p w14:paraId="72A9303D" w14:textId="77777777" w:rsidR="00BB5D48" w:rsidRPr="00907DDB" w:rsidRDefault="00E66D70">
            <w:pPr>
              <w:pStyle w:val="TableParagraph"/>
              <w:ind w:left="244" w:right="233"/>
              <w:rPr>
                <w:sz w:val="18"/>
              </w:rPr>
            </w:pPr>
            <w:r w:rsidRPr="00907DDB">
              <w:rPr>
                <w:rFonts w:hint="eastAsia"/>
                <w:sz w:val="18"/>
              </w:rPr>
              <w:t>7</w:t>
            </w:r>
            <w:r w:rsidRPr="00907DDB">
              <w:rPr>
                <w:sz w:val="18"/>
              </w:rPr>
              <w:t>.</w:t>
            </w:r>
            <w:r w:rsidRPr="00907DDB">
              <w:rPr>
                <w:rFonts w:hint="eastAsia"/>
                <w:sz w:val="18"/>
                <w:lang w:val="en-US"/>
              </w:rPr>
              <w:t>3</w:t>
            </w:r>
            <w:r w:rsidRPr="00907DDB">
              <w:rPr>
                <w:sz w:val="18"/>
              </w:rPr>
              <w:t>.1</w:t>
            </w:r>
            <w:r w:rsidRPr="00907DDB">
              <w:rPr>
                <w:rFonts w:hint="eastAsia"/>
                <w:sz w:val="18"/>
                <w:lang w:val="en-US"/>
              </w:rPr>
              <w:t>8</w:t>
            </w:r>
          </w:p>
        </w:tc>
        <w:tc>
          <w:tcPr>
            <w:tcW w:w="872" w:type="dxa"/>
            <w:tcBorders>
              <w:bottom w:val="nil"/>
            </w:tcBorders>
          </w:tcPr>
          <w:p w14:paraId="5FAC7CE9" w14:textId="77777777" w:rsidR="00BB5D48" w:rsidRPr="00907DDB" w:rsidRDefault="00E66D70">
            <w:pPr>
              <w:pStyle w:val="TableParagraph"/>
              <w:ind w:left="4"/>
              <w:rPr>
                <w:sz w:val="18"/>
              </w:rPr>
            </w:pPr>
            <w:r w:rsidRPr="00907DDB">
              <w:rPr>
                <w:sz w:val="18"/>
              </w:rPr>
              <w:t>√</w:t>
            </w:r>
          </w:p>
        </w:tc>
        <w:tc>
          <w:tcPr>
            <w:tcW w:w="834" w:type="dxa"/>
            <w:tcBorders>
              <w:bottom w:val="nil"/>
            </w:tcBorders>
          </w:tcPr>
          <w:p w14:paraId="7740CE15" w14:textId="77777777" w:rsidR="00BB5D48" w:rsidRPr="00907DDB" w:rsidRDefault="00E66D70">
            <w:pPr>
              <w:pStyle w:val="TableParagraph"/>
              <w:ind w:left="5"/>
              <w:rPr>
                <w:sz w:val="18"/>
              </w:rPr>
            </w:pPr>
            <w:r w:rsidRPr="00907DDB">
              <w:rPr>
                <w:sz w:val="18"/>
              </w:rPr>
              <w:t>√</w:t>
            </w:r>
          </w:p>
        </w:tc>
      </w:tr>
      <w:tr w:rsidR="00BB5D48" w:rsidRPr="00907DDB" w14:paraId="3C41FA27" w14:textId="77777777">
        <w:trPr>
          <w:trHeight w:val="311"/>
        </w:trPr>
        <w:tc>
          <w:tcPr>
            <w:tcW w:w="631" w:type="dxa"/>
            <w:tcBorders>
              <w:top w:val="nil"/>
              <w:left w:val="nil"/>
              <w:bottom w:val="nil"/>
            </w:tcBorders>
          </w:tcPr>
          <w:p w14:paraId="015A8DE3" w14:textId="77777777" w:rsidR="00BB5D48" w:rsidRPr="00907DDB" w:rsidRDefault="00E66D70">
            <w:pPr>
              <w:pStyle w:val="TableParagraph"/>
              <w:ind w:left="206" w:right="194"/>
              <w:rPr>
                <w:sz w:val="18"/>
                <w:lang w:val="en-US"/>
              </w:rPr>
            </w:pPr>
            <w:r w:rsidRPr="00907DDB">
              <w:rPr>
                <w:rFonts w:hint="eastAsia"/>
                <w:sz w:val="18"/>
                <w:lang w:val="en-US"/>
              </w:rPr>
              <w:t>27</w:t>
            </w:r>
          </w:p>
        </w:tc>
        <w:tc>
          <w:tcPr>
            <w:tcW w:w="1296" w:type="dxa"/>
            <w:vMerge w:val="restart"/>
            <w:tcBorders>
              <w:top w:val="nil"/>
              <w:bottom w:val="nil"/>
            </w:tcBorders>
          </w:tcPr>
          <w:p w14:paraId="0A01E747" w14:textId="77777777" w:rsidR="00BB5D48" w:rsidRPr="00907DDB" w:rsidRDefault="00BB5D48">
            <w:pPr>
              <w:pStyle w:val="TableParagraph"/>
              <w:spacing w:before="0"/>
              <w:jc w:val="left"/>
              <w:rPr>
                <w:rFonts w:ascii="黑体"/>
                <w:sz w:val="18"/>
              </w:rPr>
            </w:pPr>
          </w:p>
          <w:p w14:paraId="06124FE9" w14:textId="77777777" w:rsidR="00BB5D48" w:rsidRPr="00907DDB" w:rsidRDefault="00BB5D48">
            <w:pPr>
              <w:pStyle w:val="TableParagraph"/>
              <w:spacing w:before="0"/>
              <w:jc w:val="left"/>
              <w:rPr>
                <w:rFonts w:ascii="黑体"/>
                <w:sz w:val="18"/>
              </w:rPr>
            </w:pPr>
          </w:p>
          <w:p w14:paraId="079056B5" w14:textId="77777777" w:rsidR="00BB5D48" w:rsidRPr="00907DDB" w:rsidRDefault="00BB5D48">
            <w:pPr>
              <w:pStyle w:val="TableParagraph"/>
              <w:spacing w:before="0"/>
              <w:jc w:val="left"/>
              <w:rPr>
                <w:rFonts w:ascii="黑体"/>
                <w:sz w:val="18"/>
              </w:rPr>
            </w:pPr>
          </w:p>
          <w:p w14:paraId="475B0A4C" w14:textId="77777777" w:rsidR="00BB5D48" w:rsidRPr="00907DDB" w:rsidRDefault="00BB5D48">
            <w:pPr>
              <w:pStyle w:val="TableParagraph"/>
              <w:spacing w:before="0"/>
              <w:jc w:val="left"/>
              <w:rPr>
                <w:rFonts w:ascii="黑体"/>
                <w:sz w:val="18"/>
              </w:rPr>
            </w:pPr>
          </w:p>
          <w:p w14:paraId="0AA6F212" w14:textId="77777777" w:rsidR="00BB5D48" w:rsidRPr="00907DDB" w:rsidRDefault="00BB5D48">
            <w:pPr>
              <w:pStyle w:val="TableParagraph"/>
              <w:spacing w:before="0"/>
              <w:jc w:val="left"/>
              <w:rPr>
                <w:rFonts w:ascii="黑体"/>
                <w:sz w:val="18"/>
              </w:rPr>
            </w:pPr>
          </w:p>
          <w:p w14:paraId="41A16046" w14:textId="77777777" w:rsidR="00BB5D48" w:rsidRPr="00907DDB" w:rsidRDefault="00E66D70">
            <w:pPr>
              <w:pStyle w:val="TableParagraph"/>
              <w:spacing w:before="1"/>
              <w:jc w:val="left"/>
              <w:rPr>
                <w:sz w:val="18"/>
                <w:lang w:val="en-US"/>
              </w:rPr>
            </w:pPr>
            <w:r w:rsidRPr="00907DDB">
              <w:rPr>
                <w:rFonts w:hint="eastAsia"/>
                <w:sz w:val="18"/>
                <w:lang w:val="en-US"/>
              </w:rPr>
              <w:t>电气安全要求</w:t>
            </w:r>
          </w:p>
        </w:tc>
        <w:tc>
          <w:tcPr>
            <w:tcW w:w="3996" w:type="dxa"/>
            <w:tcBorders>
              <w:top w:val="nil"/>
              <w:bottom w:val="nil"/>
            </w:tcBorders>
          </w:tcPr>
          <w:p w14:paraId="66F73F0F" w14:textId="77777777" w:rsidR="00BB5D48" w:rsidRPr="00907DDB" w:rsidRDefault="00E66D70">
            <w:pPr>
              <w:pStyle w:val="TableParagraph"/>
              <w:ind w:left="108"/>
              <w:jc w:val="left"/>
              <w:rPr>
                <w:sz w:val="18"/>
                <w:lang w:val="en-US"/>
              </w:rPr>
            </w:pPr>
            <w:r w:rsidRPr="00907DDB">
              <w:rPr>
                <w:rFonts w:hint="eastAsia"/>
                <w:color w:val="000000" w:themeColor="text1"/>
                <w:sz w:val="21"/>
                <w:szCs w:val="21"/>
                <w:lang w:val="en-US"/>
              </w:rPr>
              <w:lastRenderedPageBreak/>
              <w:t>电气控制系统可靠</w:t>
            </w:r>
          </w:p>
        </w:tc>
        <w:tc>
          <w:tcPr>
            <w:tcW w:w="1090" w:type="dxa"/>
            <w:tcBorders>
              <w:top w:val="nil"/>
              <w:bottom w:val="nil"/>
            </w:tcBorders>
            <w:vAlign w:val="center"/>
          </w:tcPr>
          <w:p w14:paraId="363B164A" w14:textId="77777777" w:rsidR="00BB5D48" w:rsidRPr="00907DDB" w:rsidRDefault="00E66D70">
            <w:pPr>
              <w:jc w:val="center"/>
              <w:rPr>
                <w:sz w:val="18"/>
                <w:szCs w:val="18"/>
                <w:lang w:val="en-US"/>
              </w:rPr>
            </w:pPr>
            <w:r w:rsidRPr="00907DDB">
              <w:rPr>
                <w:rFonts w:hint="eastAsia"/>
                <w:sz w:val="18"/>
                <w:szCs w:val="18"/>
                <w:lang w:val="en-US"/>
              </w:rPr>
              <w:t>6.5.1</w:t>
            </w:r>
          </w:p>
        </w:tc>
        <w:tc>
          <w:tcPr>
            <w:tcW w:w="1088" w:type="dxa"/>
            <w:tcBorders>
              <w:top w:val="nil"/>
              <w:bottom w:val="nil"/>
            </w:tcBorders>
            <w:vAlign w:val="center"/>
          </w:tcPr>
          <w:p w14:paraId="13D2E7AE" w14:textId="77777777" w:rsidR="00BB5D48" w:rsidRPr="00907DDB" w:rsidRDefault="00E66D70">
            <w:pPr>
              <w:jc w:val="center"/>
              <w:rPr>
                <w:sz w:val="18"/>
                <w:szCs w:val="18"/>
              </w:rPr>
            </w:pPr>
            <w:r w:rsidRPr="00907DDB">
              <w:rPr>
                <w:rFonts w:hint="eastAsia"/>
                <w:color w:val="000000" w:themeColor="text1"/>
                <w:sz w:val="21"/>
                <w:szCs w:val="21"/>
                <w:lang w:val="en-US"/>
              </w:rPr>
              <w:t>7.4.1</w:t>
            </w:r>
          </w:p>
        </w:tc>
        <w:tc>
          <w:tcPr>
            <w:tcW w:w="872" w:type="dxa"/>
            <w:tcBorders>
              <w:top w:val="nil"/>
              <w:bottom w:val="nil"/>
            </w:tcBorders>
          </w:tcPr>
          <w:p w14:paraId="1D0ECD0A" w14:textId="77777777" w:rsidR="00BB5D48" w:rsidRPr="00907DDB" w:rsidRDefault="00E66D70">
            <w:pPr>
              <w:pStyle w:val="TableParagraph"/>
              <w:ind w:left="4"/>
              <w:rPr>
                <w:sz w:val="18"/>
                <w:szCs w:val="18"/>
              </w:rPr>
            </w:pPr>
            <w:r w:rsidRPr="00907DDB">
              <w:rPr>
                <w:sz w:val="18"/>
              </w:rPr>
              <w:t>√</w:t>
            </w:r>
          </w:p>
        </w:tc>
        <w:tc>
          <w:tcPr>
            <w:tcW w:w="834" w:type="dxa"/>
            <w:tcBorders>
              <w:top w:val="nil"/>
              <w:bottom w:val="nil"/>
              <w:right w:val="nil"/>
            </w:tcBorders>
            <w:vAlign w:val="center"/>
          </w:tcPr>
          <w:p w14:paraId="5BDCAF67"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w:t>
            </w:r>
          </w:p>
        </w:tc>
      </w:tr>
      <w:tr w:rsidR="00BB5D48" w:rsidRPr="00907DDB" w14:paraId="5D508D28" w14:textId="77777777">
        <w:trPr>
          <w:trHeight w:val="311"/>
        </w:trPr>
        <w:tc>
          <w:tcPr>
            <w:tcW w:w="631" w:type="dxa"/>
            <w:tcBorders>
              <w:top w:val="nil"/>
            </w:tcBorders>
          </w:tcPr>
          <w:p w14:paraId="4A268E0C" w14:textId="77777777" w:rsidR="00BB5D48" w:rsidRPr="00907DDB" w:rsidRDefault="00E66D70">
            <w:pPr>
              <w:pStyle w:val="TableParagraph"/>
              <w:ind w:left="206" w:right="194"/>
              <w:rPr>
                <w:sz w:val="18"/>
                <w:lang w:val="en-US"/>
              </w:rPr>
            </w:pPr>
            <w:r w:rsidRPr="00907DDB">
              <w:rPr>
                <w:rFonts w:hint="eastAsia"/>
                <w:sz w:val="18"/>
                <w:lang w:val="en-US"/>
              </w:rPr>
              <w:t>28</w:t>
            </w:r>
          </w:p>
        </w:tc>
        <w:tc>
          <w:tcPr>
            <w:tcW w:w="1296" w:type="dxa"/>
            <w:vMerge/>
            <w:tcBorders>
              <w:top w:val="nil"/>
            </w:tcBorders>
          </w:tcPr>
          <w:p w14:paraId="44244112" w14:textId="77777777" w:rsidR="00BB5D48" w:rsidRPr="00907DDB" w:rsidRDefault="00BB5D48">
            <w:pPr>
              <w:rPr>
                <w:sz w:val="2"/>
                <w:szCs w:val="2"/>
              </w:rPr>
            </w:pPr>
          </w:p>
        </w:tc>
        <w:tc>
          <w:tcPr>
            <w:tcW w:w="3996" w:type="dxa"/>
            <w:tcBorders>
              <w:top w:val="nil"/>
            </w:tcBorders>
          </w:tcPr>
          <w:p w14:paraId="3DE119CB" w14:textId="77777777" w:rsidR="00BB5D48" w:rsidRPr="00907DDB" w:rsidRDefault="00E66D70">
            <w:pPr>
              <w:pStyle w:val="TableParagraph"/>
              <w:ind w:left="108"/>
              <w:jc w:val="left"/>
              <w:rPr>
                <w:sz w:val="18"/>
                <w:lang w:val="en-US"/>
              </w:rPr>
            </w:pPr>
            <w:r w:rsidRPr="00907DDB">
              <w:rPr>
                <w:sz w:val="18"/>
              </w:rPr>
              <w:t>保护导线</w:t>
            </w:r>
          </w:p>
        </w:tc>
        <w:tc>
          <w:tcPr>
            <w:tcW w:w="1090" w:type="dxa"/>
            <w:tcBorders>
              <w:top w:val="nil"/>
            </w:tcBorders>
            <w:vAlign w:val="center"/>
          </w:tcPr>
          <w:p w14:paraId="7FA75ACE" w14:textId="77777777" w:rsidR="00BB5D48" w:rsidRPr="00907DDB" w:rsidRDefault="00E66D70">
            <w:pPr>
              <w:jc w:val="center"/>
              <w:rPr>
                <w:sz w:val="18"/>
                <w:szCs w:val="18"/>
              </w:rPr>
            </w:pPr>
            <w:r w:rsidRPr="00907DDB">
              <w:rPr>
                <w:rFonts w:hint="eastAsia"/>
                <w:sz w:val="18"/>
                <w:szCs w:val="18"/>
                <w:lang w:val="en-US"/>
              </w:rPr>
              <w:t>6.5.2</w:t>
            </w:r>
          </w:p>
        </w:tc>
        <w:tc>
          <w:tcPr>
            <w:tcW w:w="1088" w:type="dxa"/>
            <w:tcBorders>
              <w:top w:val="nil"/>
            </w:tcBorders>
            <w:vAlign w:val="center"/>
          </w:tcPr>
          <w:p w14:paraId="52539DC6" w14:textId="77777777" w:rsidR="00BB5D48" w:rsidRPr="00907DDB" w:rsidRDefault="00E66D70">
            <w:pPr>
              <w:jc w:val="center"/>
              <w:rPr>
                <w:sz w:val="18"/>
                <w:szCs w:val="18"/>
              </w:rPr>
            </w:pPr>
            <w:r w:rsidRPr="00907DDB">
              <w:rPr>
                <w:rFonts w:hint="eastAsia"/>
                <w:color w:val="000000" w:themeColor="text1"/>
                <w:sz w:val="21"/>
                <w:szCs w:val="21"/>
                <w:lang w:val="en-US"/>
              </w:rPr>
              <w:t>7.4.1</w:t>
            </w:r>
          </w:p>
        </w:tc>
        <w:tc>
          <w:tcPr>
            <w:tcW w:w="872" w:type="dxa"/>
            <w:tcBorders>
              <w:top w:val="nil"/>
            </w:tcBorders>
          </w:tcPr>
          <w:p w14:paraId="6CD8A864" w14:textId="77777777" w:rsidR="00BB5D48" w:rsidRPr="00907DDB" w:rsidRDefault="00E66D70">
            <w:pPr>
              <w:pStyle w:val="TableParagraph"/>
              <w:ind w:left="4"/>
              <w:rPr>
                <w:sz w:val="18"/>
                <w:szCs w:val="18"/>
              </w:rPr>
            </w:pPr>
            <w:r w:rsidRPr="00907DDB">
              <w:rPr>
                <w:sz w:val="18"/>
              </w:rPr>
              <w:t>√</w:t>
            </w:r>
          </w:p>
        </w:tc>
        <w:tc>
          <w:tcPr>
            <w:tcW w:w="834" w:type="dxa"/>
            <w:tcBorders>
              <w:top w:val="nil"/>
            </w:tcBorders>
            <w:vAlign w:val="center"/>
          </w:tcPr>
          <w:p w14:paraId="4EC10102"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w:t>
            </w:r>
          </w:p>
        </w:tc>
      </w:tr>
      <w:tr w:rsidR="00BB5D48" w:rsidRPr="00907DDB" w14:paraId="4FF203A5" w14:textId="77777777">
        <w:trPr>
          <w:trHeight w:val="313"/>
        </w:trPr>
        <w:tc>
          <w:tcPr>
            <w:tcW w:w="631" w:type="dxa"/>
          </w:tcPr>
          <w:p w14:paraId="764412CA" w14:textId="77777777" w:rsidR="00BB5D48" w:rsidRPr="00907DDB" w:rsidRDefault="00E66D70">
            <w:pPr>
              <w:pStyle w:val="TableParagraph"/>
              <w:spacing w:before="43"/>
              <w:ind w:left="206" w:right="194"/>
              <w:rPr>
                <w:sz w:val="18"/>
                <w:lang w:val="en-US"/>
              </w:rPr>
            </w:pPr>
            <w:r w:rsidRPr="00907DDB">
              <w:rPr>
                <w:rFonts w:hint="eastAsia"/>
                <w:sz w:val="18"/>
                <w:lang w:val="en-US"/>
              </w:rPr>
              <w:lastRenderedPageBreak/>
              <w:t>29</w:t>
            </w:r>
          </w:p>
        </w:tc>
        <w:tc>
          <w:tcPr>
            <w:tcW w:w="1296" w:type="dxa"/>
            <w:vMerge/>
            <w:tcBorders>
              <w:top w:val="nil"/>
            </w:tcBorders>
          </w:tcPr>
          <w:p w14:paraId="2C91D8BA" w14:textId="77777777" w:rsidR="00BB5D48" w:rsidRPr="00907DDB" w:rsidRDefault="00BB5D48">
            <w:pPr>
              <w:rPr>
                <w:sz w:val="2"/>
                <w:szCs w:val="2"/>
              </w:rPr>
            </w:pPr>
          </w:p>
        </w:tc>
        <w:tc>
          <w:tcPr>
            <w:tcW w:w="3996" w:type="dxa"/>
          </w:tcPr>
          <w:p w14:paraId="72342F75" w14:textId="77777777" w:rsidR="00BB5D48" w:rsidRPr="00907DDB" w:rsidRDefault="00E66D70">
            <w:pPr>
              <w:pStyle w:val="TableParagraph"/>
              <w:spacing w:before="43"/>
              <w:ind w:left="108"/>
              <w:jc w:val="left"/>
              <w:rPr>
                <w:sz w:val="18"/>
                <w:lang w:val="en-US"/>
              </w:rPr>
            </w:pPr>
            <w:r w:rsidRPr="00907DDB">
              <w:rPr>
                <w:sz w:val="18"/>
              </w:rPr>
              <w:t>保护导线连接点</w:t>
            </w:r>
          </w:p>
        </w:tc>
        <w:tc>
          <w:tcPr>
            <w:tcW w:w="1090" w:type="dxa"/>
            <w:vAlign w:val="center"/>
          </w:tcPr>
          <w:p w14:paraId="570D9E2E" w14:textId="77777777" w:rsidR="00BB5D48" w:rsidRPr="00907DDB" w:rsidRDefault="00E66D70">
            <w:pPr>
              <w:jc w:val="center"/>
              <w:rPr>
                <w:sz w:val="18"/>
                <w:szCs w:val="18"/>
              </w:rPr>
            </w:pPr>
            <w:r w:rsidRPr="00907DDB">
              <w:rPr>
                <w:rFonts w:hint="eastAsia"/>
                <w:sz w:val="18"/>
                <w:szCs w:val="18"/>
                <w:lang w:val="en-US"/>
              </w:rPr>
              <w:t>6.5.3</w:t>
            </w:r>
          </w:p>
        </w:tc>
        <w:tc>
          <w:tcPr>
            <w:tcW w:w="1088" w:type="dxa"/>
            <w:vAlign w:val="center"/>
          </w:tcPr>
          <w:p w14:paraId="407A1C29" w14:textId="77777777" w:rsidR="00BB5D48" w:rsidRPr="00907DDB" w:rsidRDefault="00E66D70">
            <w:pPr>
              <w:jc w:val="center"/>
              <w:rPr>
                <w:sz w:val="18"/>
                <w:szCs w:val="18"/>
              </w:rPr>
            </w:pPr>
            <w:r w:rsidRPr="00907DDB">
              <w:rPr>
                <w:rFonts w:hint="eastAsia"/>
                <w:color w:val="000000" w:themeColor="text1"/>
                <w:sz w:val="21"/>
                <w:szCs w:val="21"/>
                <w:lang w:val="en-US"/>
              </w:rPr>
              <w:t>7.4.1</w:t>
            </w:r>
          </w:p>
        </w:tc>
        <w:tc>
          <w:tcPr>
            <w:tcW w:w="872" w:type="dxa"/>
          </w:tcPr>
          <w:p w14:paraId="27971561" w14:textId="77777777" w:rsidR="00BB5D48" w:rsidRPr="00907DDB" w:rsidRDefault="00E66D70">
            <w:pPr>
              <w:pStyle w:val="TableParagraph"/>
              <w:ind w:left="4"/>
              <w:rPr>
                <w:sz w:val="18"/>
                <w:szCs w:val="18"/>
              </w:rPr>
            </w:pPr>
            <w:r w:rsidRPr="00907DDB">
              <w:rPr>
                <w:sz w:val="18"/>
              </w:rPr>
              <w:t>√</w:t>
            </w:r>
          </w:p>
        </w:tc>
        <w:tc>
          <w:tcPr>
            <w:tcW w:w="834" w:type="dxa"/>
            <w:vAlign w:val="center"/>
          </w:tcPr>
          <w:p w14:paraId="6A1C04D3"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w:t>
            </w:r>
          </w:p>
        </w:tc>
      </w:tr>
      <w:tr w:rsidR="00BB5D48" w:rsidRPr="00907DDB" w14:paraId="36AA2F32" w14:textId="77777777">
        <w:trPr>
          <w:trHeight w:val="311"/>
        </w:trPr>
        <w:tc>
          <w:tcPr>
            <w:tcW w:w="631" w:type="dxa"/>
          </w:tcPr>
          <w:p w14:paraId="1282A77D" w14:textId="77777777" w:rsidR="00BB5D48" w:rsidRPr="00907DDB" w:rsidRDefault="00E66D70">
            <w:pPr>
              <w:pStyle w:val="TableParagraph"/>
              <w:ind w:left="206" w:right="194"/>
              <w:rPr>
                <w:sz w:val="18"/>
                <w:lang w:val="en-US"/>
              </w:rPr>
            </w:pPr>
            <w:r w:rsidRPr="00907DDB">
              <w:rPr>
                <w:rFonts w:hint="eastAsia"/>
                <w:sz w:val="18"/>
                <w:lang w:val="en-US"/>
              </w:rPr>
              <w:t>30</w:t>
            </w:r>
          </w:p>
        </w:tc>
        <w:tc>
          <w:tcPr>
            <w:tcW w:w="1296" w:type="dxa"/>
            <w:vMerge/>
            <w:tcBorders>
              <w:top w:val="nil"/>
            </w:tcBorders>
          </w:tcPr>
          <w:p w14:paraId="39601205" w14:textId="77777777" w:rsidR="00BB5D48" w:rsidRPr="00907DDB" w:rsidRDefault="00BB5D48">
            <w:pPr>
              <w:rPr>
                <w:sz w:val="2"/>
                <w:szCs w:val="2"/>
              </w:rPr>
            </w:pPr>
          </w:p>
        </w:tc>
        <w:tc>
          <w:tcPr>
            <w:tcW w:w="3996" w:type="dxa"/>
          </w:tcPr>
          <w:p w14:paraId="35A018B8" w14:textId="77777777" w:rsidR="00BB5D48" w:rsidRPr="00907DDB" w:rsidRDefault="00E66D70">
            <w:pPr>
              <w:pStyle w:val="TableParagraph"/>
              <w:ind w:left="108"/>
              <w:jc w:val="left"/>
              <w:rPr>
                <w:sz w:val="18"/>
              </w:rPr>
            </w:pPr>
            <w:r w:rsidRPr="00907DDB">
              <w:rPr>
                <w:sz w:val="18"/>
              </w:rPr>
              <w:t>保护联接的连续性</w:t>
            </w:r>
          </w:p>
        </w:tc>
        <w:tc>
          <w:tcPr>
            <w:tcW w:w="1090" w:type="dxa"/>
            <w:vAlign w:val="center"/>
          </w:tcPr>
          <w:p w14:paraId="59E10895" w14:textId="77777777" w:rsidR="00BB5D48" w:rsidRPr="00907DDB" w:rsidRDefault="00E66D70">
            <w:pPr>
              <w:jc w:val="center"/>
              <w:rPr>
                <w:sz w:val="18"/>
                <w:szCs w:val="18"/>
              </w:rPr>
            </w:pPr>
            <w:r w:rsidRPr="00907DDB">
              <w:rPr>
                <w:rFonts w:hint="eastAsia"/>
                <w:sz w:val="18"/>
                <w:szCs w:val="18"/>
                <w:lang w:val="en-US"/>
              </w:rPr>
              <w:t>6.5.4</w:t>
            </w:r>
          </w:p>
        </w:tc>
        <w:tc>
          <w:tcPr>
            <w:tcW w:w="1088" w:type="dxa"/>
            <w:vAlign w:val="center"/>
          </w:tcPr>
          <w:p w14:paraId="29132FBF" w14:textId="77777777" w:rsidR="00BB5D48" w:rsidRPr="00907DDB" w:rsidRDefault="00E66D70">
            <w:pPr>
              <w:jc w:val="center"/>
              <w:rPr>
                <w:sz w:val="18"/>
                <w:szCs w:val="18"/>
              </w:rPr>
            </w:pPr>
            <w:r w:rsidRPr="00907DDB">
              <w:rPr>
                <w:rFonts w:hint="eastAsia"/>
                <w:color w:val="000000" w:themeColor="text1"/>
                <w:sz w:val="21"/>
                <w:szCs w:val="21"/>
                <w:lang w:val="en-US"/>
              </w:rPr>
              <w:t>7.4.1</w:t>
            </w:r>
          </w:p>
        </w:tc>
        <w:tc>
          <w:tcPr>
            <w:tcW w:w="872" w:type="dxa"/>
          </w:tcPr>
          <w:p w14:paraId="601B7047" w14:textId="77777777" w:rsidR="00BB5D48" w:rsidRPr="00907DDB" w:rsidRDefault="00E66D70">
            <w:pPr>
              <w:pStyle w:val="TableParagraph"/>
              <w:ind w:left="4"/>
              <w:rPr>
                <w:sz w:val="18"/>
                <w:szCs w:val="18"/>
              </w:rPr>
            </w:pPr>
            <w:r w:rsidRPr="00907DDB">
              <w:rPr>
                <w:sz w:val="18"/>
              </w:rPr>
              <w:t>√</w:t>
            </w:r>
          </w:p>
        </w:tc>
        <w:tc>
          <w:tcPr>
            <w:tcW w:w="834" w:type="dxa"/>
            <w:vAlign w:val="center"/>
          </w:tcPr>
          <w:p w14:paraId="17AF2EFC"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w:t>
            </w:r>
          </w:p>
        </w:tc>
      </w:tr>
      <w:tr w:rsidR="00BB5D48" w:rsidRPr="00907DDB" w14:paraId="08AA2D57" w14:textId="77777777">
        <w:trPr>
          <w:trHeight w:val="311"/>
        </w:trPr>
        <w:tc>
          <w:tcPr>
            <w:tcW w:w="631" w:type="dxa"/>
          </w:tcPr>
          <w:p w14:paraId="39E16D1A" w14:textId="77777777" w:rsidR="00BB5D48" w:rsidRPr="00907DDB" w:rsidRDefault="00E66D70">
            <w:pPr>
              <w:pStyle w:val="TableParagraph"/>
              <w:ind w:left="206" w:right="194"/>
              <w:rPr>
                <w:sz w:val="18"/>
                <w:lang w:val="en-US"/>
              </w:rPr>
            </w:pPr>
            <w:r w:rsidRPr="00907DDB">
              <w:rPr>
                <w:rFonts w:hint="eastAsia"/>
                <w:sz w:val="18"/>
                <w:lang w:val="en-US"/>
              </w:rPr>
              <w:t>31</w:t>
            </w:r>
          </w:p>
        </w:tc>
        <w:tc>
          <w:tcPr>
            <w:tcW w:w="1296" w:type="dxa"/>
            <w:vMerge/>
            <w:tcBorders>
              <w:top w:val="nil"/>
            </w:tcBorders>
          </w:tcPr>
          <w:p w14:paraId="1823536B" w14:textId="77777777" w:rsidR="00BB5D48" w:rsidRPr="00907DDB" w:rsidRDefault="00BB5D48">
            <w:pPr>
              <w:rPr>
                <w:sz w:val="2"/>
                <w:szCs w:val="2"/>
              </w:rPr>
            </w:pPr>
          </w:p>
        </w:tc>
        <w:tc>
          <w:tcPr>
            <w:tcW w:w="3996" w:type="dxa"/>
          </w:tcPr>
          <w:p w14:paraId="1E43E29A" w14:textId="77777777" w:rsidR="00BB5D48" w:rsidRPr="00907DDB" w:rsidRDefault="00E66D70">
            <w:pPr>
              <w:pStyle w:val="TableParagraph"/>
              <w:ind w:left="108"/>
              <w:jc w:val="left"/>
              <w:rPr>
                <w:sz w:val="18"/>
              </w:rPr>
            </w:pPr>
            <w:r w:rsidRPr="00907DDB">
              <w:rPr>
                <w:sz w:val="18"/>
              </w:rPr>
              <w:t>禁止开关电器接入</w:t>
            </w:r>
          </w:p>
        </w:tc>
        <w:tc>
          <w:tcPr>
            <w:tcW w:w="1090" w:type="dxa"/>
            <w:vAlign w:val="center"/>
          </w:tcPr>
          <w:p w14:paraId="2D58E04C" w14:textId="77777777" w:rsidR="00BB5D48" w:rsidRPr="00907DDB" w:rsidRDefault="00E66D70">
            <w:pPr>
              <w:jc w:val="center"/>
              <w:rPr>
                <w:sz w:val="18"/>
                <w:szCs w:val="18"/>
              </w:rPr>
            </w:pPr>
            <w:r w:rsidRPr="00907DDB">
              <w:rPr>
                <w:rFonts w:hint="eastAsia"/>
                <w:sz w:val="18"/>
                <w:szCs w:val="18"/>
                <w:lang w:val="en-US"/>
              </w:rPr>
              <w:t>6.5.5</w:t>
            </w:r>
          </w:p>
        </w:tc>
        <w:tc>
          <w:tcPr>
            <w:tcW w:w="1088" w:type="dxa"/>
            <w:vAlign w:val="center"/>
          </w:tcPr>
          <w:p w14:paraId="45A19FD9" w14:textId="77777777" w:rsidR="00BB5D48" w:rsidRPr="00907DDB" w:rsidRDefault="00E66D70">
            <w:pPr>
              <w:jc w:val="center"/>
              <w:rPr>
                <w:sz w:val="18"/>
                <w:szCs w:val="18"/>
              </w:rPr>
            </w:pPr>
            <w:r w:rsidRPr="00907DDB">
              <w:rPr>
                <w:rFonts w:hint="eastAsia"/>
                <w:color w:val="000000" w:themeColor="text1"/>
                <w:sz w:val="21"/>
                <w:szCs w:val="21"/>
                <w:lang w:val="en-US"/>
              </w:rPr>
              <w:t>7.4.1</w:t>
            </w:r>
          </w:p>
        </w:tc>
        <w:tc>
          <w:tcPr>
            <w:tcW w:w="872" w:type="dxa"/>
          </w:tcPr>
          <w:p w14:paraId="647E124F" w14:textId="77777777" w:rsidR="00BB5D48" w:rsidRPr="00907DDB" w:rsidRDefault="00E66D70">
            <w:pPr>
              <w:pStyle w:val="TableParagraph"/>
              <w:ind w:left="4"/>
              <w:rPr>
                <w:sz w:val="18"/>
                <w:szCs w:val="18"/>
              </w:rPr>
            </w:pPr>
            <w:r w:rsidRPr="00907DDB">
              <w:rPr>
                <w:sz w:val="18"/>
              </w:rPr>
              <w:t>√</w:t>
            </w:r>
          </w:p>
        </w:tc>
        <w:tc>
          <w:tcPr>
            <w:tcW w:w="834" w:type="dxa"/>
            <w:vAlign w:val="center"/>
          </w:tcPr>
          <w:p w14:paraId="53914FAB"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w:t>
            </w:r>
          </w:p>
        </w:tc>
      </w:tr>
      <w:tr w:rsidR="00BB5D48" w:rsidRPr="00907DDB" w14:paraId="4A9D8204" w14:textId="77777777">
        <w:trPr>
          <w:trHeight w:val="313"/>
        </w:trPr>
        <w:tc>
          <w:tcPr>
            <w:tcW w:w="631" w:type="dxa"/>
          </w:tcPr>
          <w:p w14:paraId="039A0A65" w14:textId="77777777" w:rsidR="00BB5D48" w:rsidRPr="00907DDB" w:rsidRDefault="00E66D70">
            <w:pPr>
              <w:pStyle w:val="TableParagraph"/>
              <w:spacing w:before="43"/>
              <w:ind w:left="206" w:right="194"/>
              <w:rPr>
                <w:sz w:val="18"/>
                <w:lang w:val="en-US"/>
              </w:rPr>
            </w:pPr>
            <w:r w:rsidRPr="00907DDB">
              <w:rPr>
                <w:rFonts w:hint="eastAsia"/>
                <w:sz w:val="18"/>
                <w:lang w:val="en-US"/>
              </w:rPr>
              <w:t>35</w:t>
            </w:r>
          </w:p>
        </w:tc>
        <w:tc>
          <w:tcPr>
            <w:tcW w:w="1296" w:type="dxa"/>
            <w:vMerge/>
            <w:tcBorders>
              <w:top w:val="nil"/>
            </w:tcBorders>
          </w:tcPr>
          <w:p w14:paraId="478D897A" w14:textId="77777777" w:rsidR="00BB5D48" w:rsidRPr="00907DDB" w:rsidRDefault="00BB5D48">
            <w:pPr>
              <w:rPr>
                <w:sz w:val="2"/>
                <w:szCs w:val="2"/>
              </w:rPr>
            </w:pPr>
          </w:p>
        </w:tc>
        <w:tc>
          <w:tcPr>
            <w:tcW w:w="3996" w:type="dxa"/>
          </w:tcPr>
          <w:p w14:paraId="1BDFDD6C" w14:textId="77777777" w:rsidR="00BB5D48" w:rsidRPr="00907DDB" w:rsidRDefault="00E66D70">
            <w:pPr>
              <w:pStyle w:val="TableParagraph"/>
              <w:ind w:left="107"/>
              <w:jc w:val="left"/>
              <w:rPr>
                <w:sz w:val="18"/>
              </w:rPr>
            </w:pPr>
            <w:r w:rsidRPr="00907DDB">
              <w:rPr>
                <w:sz w:val="18"/>
              </w:rPr>
              <w:t>绝缘电阻</w:t>
            </w:r>
          </w:p>
        </w:tc>
        <w:tc>
          <w:tcPr>
            <w:tcW w:w="1090" w:type="dxa"/>
            <w:vAlign w:val="center"/>
          </w:tcPr>
          <w:p w14:paraId="763E3260"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6.5.6</w:t>
            </w:r>
          </w:p>
        </w:tc>
        <w:tc>
          <w:tcPr>
            <w:tcW w:w="1088" w:type="dxa"/>
            <w:vAlign w:val="center"/>
          </w:tcPr>
          <w:p w14:paraId="4B1F8B47"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7.4.2</w:t>
            </w:r>
          </w:p>
        </w:tc>
        <w:tc>
          <w:tcPr>
            <w:tcW w:w="872" w:type="dxa"/>
          </w:tcPr>
          <w:p w14:paraId="142F0D1F" w14:textId="77777777" w:rsidR="00BB5D48" w:rsidRPr="00907DDB" w:rsidRDefault="00E66D70">
            <w:pPr>
              <w:pStyle w:val="TableParagraph"/>
              <w:ind w:left="4"/>
              <w:rPr>
                <w:sz w:val="18"/>
                <w:szCs w:val="18"/>
              </w:rPr>
            </w:pPr>
            <w:r w:rsidRPr="00907DDB">
              <w:rPr>
                <w:sz w:val="18"/>
              </w:rPr>
              <w:t>√</w:t>
            </w:r>
          </w:p>
        </w:tc>
        <w:tc>
          <w:tcPr>
            <w:tcW w:w="834" w:type="dxa"/>
            <w:vAlign w:val="center"/>
          </w:tcPr>
          <w:p w14:paraId="6C170812"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w:t>
            </w:r>
          </w:p>
        </w:tc>
      </w:tr>
      <w:tr w:rsidR="00BB5D48" w:rsidRPr="00907DDB" w14:paraId="755D4372" w14:textId="77777777">
        <w:trPr>
          <w:trHeight w:val="311"/>
        </w:trPr>
        <w:tc>
          <w:tcPr>
            <w:tcW w:w="631" w:type="dxa"/>
          </w:tcPr>
          <w:p w14:paraId="1791A773" w14:textId="77777777" w:rsidR="00BB5D48" w:rsidRPr="00907DDB" w:rsidRDefault="00E66D70">
            <w:pPr>
              <w:pStyle w:val="TableParagraph"/>
              <w:ind w:left="206" w:right="194"/>
              <w:rPr>
                <w:sz w:val="18"/>
                <w:lang w:val="en-US"/>
              </w:rPr>
            </w:pPr>
            <w:r w:rsidRPr="00907DDB">
              <w:rPr>
                <w:rFonts w:hint="eastAsia"/>
                <w:sz w:val="18"/>
                <w:lang w:val="en-US"/>
              </w:rPr>
              <w:t>36</w:t>
            </w:r>
          </w:p>
        </w:tc>
        <w:tc>
          <w:tcPr>
            <w:tcW w:w="1296" w:type="dxa"/>
            <w:vMerge/>
            <w:tcBorders>
              <w:top w:val="nil"/>
            </w:tcBorders>
          </w:tcPr>
          <w:p w14:paraId="49D1B201" w14:textId="77777777" w:rsidR="00BB5D48" w:rsidRPr="00907DDB" w:rsidRDefault="00BB5D48">
            <w:pPr>
              <w:rPr>
                <w:sz w:val="2"/>
                <w:szCs w:val="2"/>
              </w:rPr>
            </w:pPr>
          </w:p>
        </w:tc>
        <w:tc>
          <w:tcPr>
            <w:tcW w:w="3996" w:type="dxa"/>
          </w:tcPr>
          <w:p w14:paraId="0CA6B84B" w14:textId="77777777" w:rsidR="00BB5D48" w:rsidRPr="00907DDB" w:rsidRDefault="00E66D70">
            <w:pPr>
              <w:pStyle w:val="TableParagraph"/>
              <w:ind w:left="107"/>
              <w:jc w:val="left"/>
              <w:rPr>
                <w:sz w:val="18"/>
              </w:rPr>
            </w:pPr>
            <w:r w:rsidRPr="00907DDB">
              <w:rPr>
                <w:sz w:val="18"/>
              </w:rPr>
              <w:t>耐电压强度</w:t>
            </w:r>
          </w:p>
        </w:tc>
        <w:tc>
          <w:tcPr>
            <w:tcW w:w="1090" w:type="dxa"/>
            <w:vAlign w:val="center"/>
          </w:tcPr>
          <w:p w14:paraId="72F8C63F"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6.5.7</w:t>
            </w:r>
          </w:p>
        </w:tc>
        <w:tc>
          <w:tcPr>
            <w:tcW w:w="1088" w:type="dxa"/>
            <w:vAlign w:val="center"/>
          </w:tcPr>
          <w:p w14:paraId="4CDA5725"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7.4.4</w:t>
            </w:r>
          </w:p>
        </w:tc>
        <w:tc>
          <w:tcPr>
            <w:tcW w:w="872" w:type="dxa"/>
          </w:tcPr>
          <w:p w14:paraId="6F4E14CF" w14:textId="77777777" w:rsidR="00BB5D48" w:rsidRPr="00907DDB" w:rsidRDefault="00E66D70">
            <w:pPr>
              <w:pStyle w:val="TableParagraph"/>
              <w:ind w:left="4"/>
              <w:rPr>
                <w:sz w:val="18"/>
                <w:szCs w:val="18"/>
              </w:rPr>
            </w:pPr>
            <w:r w:rsidRPr="00907DDB">
              <w:rPr>
                <w:sz w:val="18"/>
              </w:rPr>
              <w:t>√</w:t>
            </w:r>
          </w:p>
        </w:tc>
        <w:tc>
          <w:tcPr>
            <w:tcW w:w="834" w:type="dxa"/>
            <w:vAlign w:val="center"/>
          </w:tcPr>
          <w:p w14:paraId="21813865"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w:t>
            </w:r>
          </w:p>
        </w:tc>
      </w:tr>
      <w:tr w:rsidR="00BB5D48" w:rsidRPr="00907DDB" w14:paraId="1BC4845D" w14:textId="77777777">
        <w:trPr>
          <w:trHeight w:val="311"/>
        </w:trPr>
        <w:tc>
          <w:tcPr>
            <w:tcW w:w="631" w:type="dxa"/>
          </w:tcPr>
          <w:p w14:paraId="15F15491" w14:textId="77777777" w:rsidR="00BB5D48" w:rsidRPr="00907DDB" w:rsidRDefault="00E66D70">
            <w:pPr>
              <w:pStyle w:val="TableParagraph"/>
              <w:ind w:left="206" w:right="194"/>
              <w:rPr>
                <w:sz w:val="18"/>
                <w:lang w:val="en-US"/>
              </w:rPr>
            </w:pPr>
            <w:r w:rsidRPr="00907DDB">
              <w:rPr>
                <w:rFonts w:hint="eastAsia"/>
                <w:sz w:val="18"/>
                <w:lang w:val="en-US"/>
              </w:rPr>
              <w:t>37</w:t>
            </w:r>
          </w:p>
        </w:tc>
        <w:tc>
          <w:tcPr>
            <w:tcW w:w="1296" w:type="dxa"/>
            <w:vMerge/>
            <w:tcBorders>
              <w:top w:val="nil"/>
            </w:tcBorders>
          </w:tcPr>
          <w:p w14:paraId="664604BB" w14:textId="77777777" w:rsidR="00BB5D48" w:rsidRPr="00907DDB" w:rsidRDefault="00BB5D48">
            <w:pPr>
              <w:rPr>
                <w:sz w:val="2"/>
                <w:szCs w:val="2"/>
              </w:rPr>
            </w:pPr>
          </w:p>
        </w:tc>
        <w:tc>
          <w:tcPr>
            <w:tcW w:w="3996" w:type="dxa"/>
          </w:tcPr>
          <w:p w14:paraId="273073C5" w14:textId="77777777" w:rsidR="00BB5D48" w:rsidRPr="00907DDB" w:rsidRDefault="00E66D70">
            <w:pPr>
              <w:pStyle w:val="TableParagraph"/>
              <w:ind w:left="107"/>
              <w:jc w:val="left"/>
              <w:rPr>
                <w:sz w:val="18"/>
              </w:rPr>
            </w:pPr>
            <w:r w:rsidRPr="00907DDB">
              <w:rPr>
                <w:sz w:val="18"/>
              </w:rPr>
              <w:t>连接布线</w:t>
            </w:r>
          </w:p>
        </w:tc>
        <w:tc>
          <w:tcPr>
            <w:tcW w:w="1090" w:type="dxa"/>
            <w:vAlign w:val="center"/>
          </w:tcPr>
          <w:p w14:paraId="08D60D62" w14:textId="77777777" w:rsidR="00BB5D48" w:rsidRPr="00907DDB" w:rsidRDefault="00E66D70">
            <w:pPr>
              <w:jc w:val="center"/>
              <w:rPr>
                <w:sz w:val="18"/>
                <w:szCs w:val="18"/>
              </w:rPr>
            </w:pPr>
            <w:r w:rsidRPr="00907DDB">
              <w:rPr>
                <w:rFonts w:hint="eastAsia"/>
                <w:sz w:val="18"/>
                <w:szCs w:val="18"/>
                <w:lang w:val="en-US"/>
              </w:rPr>
              <w:t>6.5.9</w:t>
            </w:r>
          </w:p>
        </w:tc>
        <w:tc>
          <w:tcPr>
            <w:tcW w:w="1088" w:type="dxa"/>
            <w:vAlign w:val="center"/>
          </w:tcPr>
          <w:p w14:paraId="16CC20A7" w14:textId="77777777" w:rsidR="00BB5D48" w:rsidRPr="00907DDB" w:rsidRDefault="00E66D70">
            <w:pPr>
              <w:jc w:val="center"/>
              <w:rPr>
                <w:sz w:val="18"/>
                <w:szCs w:val="18"/>
              </w:rPr>
            </w:pPr>
            <w:r w:rsidRPr="00907DDB">
              <w:rPr>
                <w:rFonts w:hint="eastAsia"/>
                <w:sz w:val="18"/>
                <w:szCs w:val="18"/>
                <w:lang w:val="en-US"/>
              </w:rPr>
              <w:t>7.4.8</w:t>
            </w:r>
          </w:p>
        </w:tc>
        <w:tc>
          <w:tcPr>
            <w:tcW w:w="872" w:type="dxa"/>
          </w:tcPr>
          <w:p w14:paraId="300D550D" w14:textId="77777777" w:rsidR="00BB5D48" w:rsidRPr="00907DDB" w:rsidRDefault="00E66D70">
            <w:pPr>
              <w:pStyle w:val="TableParagraph"/>
              <w:ind w:left="4"/>
              <w:rPr>
                <w:sz w:val="18"/>
                <w:szCs w:val="18"/>
              </w:rPr>
            </w:pPr>
            <w:r w:rsidRPr="00907DDB">
              <w:rPr>
                <w:sz w:val="18"/>
              </w:rPr>
              <w:t>√</w:t>
            </w:r>
          </w:p>
        </w:tc>
        <w:tc>
          <w:tcPr>
            <w:tcW w:w="834" w:type="dxa"/>
            <w:vAlign w:val="center"/>
          </w:tcPr>
          <w:p w14:paraId="0A8497E9"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w:t>
            </w:r>
          </w:p>
        </w:tc>
      </w:tr>
      <w:tr w:rsidR="00BB5D48" w:rsidRPr="00907DDB" w14:paraId="4E059E77" w14:textId="77777777">
        <w:trPr>
          <w:trHeight w:val="311"/>
        </w:trPr>
        <w:tc>
          <w:tcPr>
            <w:tcW w:w="631" w:type="dxa"/>
          </w:tcPr>
          <w:p w14:paraId="5D169889" w14:textId="77777777" w:rsidR="00BB5D48" w:rsidRPr="00907DDB" w:rsidRDefault="00E66D70">
            <w:pPr>
              <w:pStyle w:val="TableParagraph"/>
              <w:ind w:left="206" w:right="194"/>
              <w:rPr>
                <w:sz w:val="18"/>
                <w:lang w:val="en-US"/>
              </w:rPr>
            </w:pPr>
            <w:r w:rsidRPr="00907DDB">
              <w:rPr>
                <w:rFonts w:hint="eastAsia"/>
                <w:sz w:val="18"/>
                <w:lang w:val="en-US"/>
              </w:rPr>
              <w:t>38</w:t>
            </w:r>
          </w:p>
        </w:tc>
        <w:tc>
          <w:tcPr>
            <w:tcW w:w="1296" w:type="dxa"/>
            <w:vMerge/>
            <w:tcBorders>
              <w:top w:val="nil"/>
            </w:tcBorders>
          </w:tcPr>
          <w:p w14:paraId="46E694D0" w14:textId="77777777" w:rsidR="00BB5D48" w:rsidRPr="00907DDB" w:rsidRDefault="00BB5D48">
            <w:pPr>
              <w:rPr>
                <w:sz w:val="2"/>
                <w:szCs w:val="2"/>
              </w:rPr>
            </w:pPr>
          </w:p>
        </w:tc>
        <w:tc>
          <w:tcPr>
            <w:tcW w:w="3996" w:type="dxa"/>
          </w:tcPr>
          <w:p w14:paraId="16E7CFA0" w14:textId="77777777" w:rsidR="00BB5D48" w:rsidRPr="00907DDB" w:rsidRDefault="00E66D70">
            <w:pPr>
              <w:pStyle w:val="TableParagraph"/>
              <w:ind w:left="107"/>
              <w:jc w:val="left"/>
              <w:rPr>
                <w:sz w:val="18"/>
              </w:rPr>
            </w:pPr>
            <w:r w:rsidRPr="00907DDB">
              <w:rPr>
                <w:sz w:val="18"/>
              </w:rPr>
              <w:t>低气压系统保护装置</w:t>
            </w:r>
          </w:p>
        </w:tc>
        <w:tc>
          <w:tcPr>
            <w:tcW w:w="1090" w:type="dxa"/>
            <w:vAlign w:val="center"/>
          </w:tcPr>
          <w:p w14:paraId="5614DB5B" w14:textId="77777777" w:rsidR="00BB5D48" w:rsidRPr="00907DDB" w:rsidRDefault="00E66D70">
            <w:pPr>
              <w:widowControl/>
              <w:jc w:val="center"/>
              <w:textAlignment w:val="center"/>
              <w:rPr>
                <w:sz w:val="18"/>
                <w:szCs w:val="18"/>
                <w:lang w:val="en-US"/>
              </w:rPr>
            </w:pPr>
            <w:r w:rsidRPr="00907DDB">
              <w:rPr>
                <w:rFonts w:hint="eastAsia"/>
                <w:color w:val="000000"/>
                <w:sz w:val="18"/>
                <w:szCs w:val="18"/>
                <w:lang w:val="en-US" w:bidi="ar"/>
              </w:rPr>
              <w:t>6.6.8</w:t>
            </w:r>
          </w:p>
        </w:tc>
        <w:tc>
          <w:tcPr>
            <w:tcW w:w="1088" w:type="dxa"/>
            <w:vAlign w:val="center"/>
          </w:tcPr>
          <w:p w14:paraId="79300EAB" w14:textId="77777777" w:rsidR="00BB5D48" w:rsidRPr="00907DDB" w:rsidRDefault="00E66D70">
            <w:pPr>
              <w:widowControl/>
              <w:jc w:val="center"/>
              <w:textAlignment w:val="center"/>
              <w:rPr>
                <w:sz w:val="18"/>
                <w:szCs w:val="18"/>
                <w:lang w:val="en-US"/>
              </w:rPr>
            </w:pPr>
            <w:r w:rsidRPr="00907DDB">
              <w:rPr>
                <w:rFonts w:hint="eastAsia"/>
                <w:color w:val="000000"/>
                <w:sz w:val="18"/>
                <w:szCs w:val="18"/>
                <w:lang w:val="en-US" w:bidi="ar"/>
              </w:rPr>
              <w:t>7.4.9</w:t>
            </w:r>
          </w:p>
        </w:tc>
        <w:tc>
          <w:tcPr>
            <w:tcW w:w="872" w:type="dxa"/>
          </w:tcPr>
          <w:p w14:paraId="43AFA371" w14:textId="77777777" w:rsidR="00BB5D48" w:rsidRPr="00907DDB" w:rsidRDefault="00E66D70">
            <w:pPr>
              <w:pStyle w:val="TableParagraph"/>
              <w:ind w:left="4"/>
              <w:rPr>
                <w:sz w:val="18"/>
                <w:szCs w:val="18"/>
              </w:rPr>
            </w:pPr>
            <w:r w:rsidRPr="00907DDB">
              <w:rPr>
                <w:sz w:val="18"/>
              </w:rPr>
              <w:t>√</w:t>
            </w:r>
          </w:p>
        </w:tc>
        <w:tc>
          <w:tcPr>
            <w:tcW w:w="834" w:type="dxa"/>
            <w:vAlign w:val="center"/>
          </w:tcPr>
          <w:p w14:paraId="441E007D"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w:t>
            </w:r>
          </w:p>
        </w:tc>
      </w:tr>
      <w:tr w:rsidR="00BB5D48" w:rsidRPr="00907DDB" w14:paraId="241340F9" w14:textId="77777777">
        <w:trPr>
          <w:trHeight w:val="314"/>
        </w:trPr>
        <w:tc>
          <w:tcPr>
            <w:tcW w:w="631" w:type="dxa"/>
          </w:tcPr>
          <w:p w14:paraId="489D1A04" w14:textId="77777777" w:rsidR="00BB5D48" w:rsidRPr="00907DDB" w:rsidRDefault="00E66D70">
            <w:pPr>
              <w:pStyle w:val="TableParagraph"/>
              <w:ind w:left="206" w:right="194"/>
              <w:rPr>
                <w:sz w:val="18"/>
                <w:lang w:val="en-US"/>
              </w:rPr>
            </w:pPr>
            <w:r w:rsidRPr="00907DDB">
              <w:rPr>
                <w:rFonts w:hint="eastAsia"/>
                <w:sz w:val="18"/>
                <w:lang w:val="en-US"/>
              </w:rPr>
              <w:t>39</w:t>
            </w:r>
          </w:p>
        </w:tc>
        <w:tc>
          <w:tcPr>
            <w:tcW w:w="1296" w:type="dxa"/>
            <w:vMerge w:val="restart"/>
          </w:tcPr>
          <w:p w14:paraId="4DFBDCAD" w14:textId="77777777" w:rsidR="00BB5D48" w:rsidRPr="00907DDB" w:rsidRDefault="00BB5D48">
            <w:pPr>
              <w:pStyle w:val="TableParagraph"/>
              <w:ind w:left="107"/>
              <w:jc w:val="left"/>
              <w:rPr>
                <w:sz w:val="18"/>
              </w:rPr>
            </w:pPr>
          </w:p>
          <w:p w14:paraId="524DAECA" w14:textId="77777777" w:rsidR="00BB5D48" w:rsidRPr="00907DDB" w:rsidRDefault="00BB5D48"/>
          <w:p w14:paraId="09376257" w14:textId="77777777" w:rsidR="00BB5D48" w:rsidRPr="00907DDB" w:rsidRDefault="00BB5D48">
            <w:pPr>
              <w:jc w:val="center"/>
              <w:rPr>
                <w:sz w:val="18"/>
                <w:lang w:val="en-US"/>
              </w:rPr>
            </w:pPr>
          </w:p>
          <w:p w14:paraId="2CC446C0" w14:textId="77777777" w:rsidR="00BB5D48" w:rsidRPr="00907DDB" w:rsidRDefault="00E66D70">
            <w:pPr>
              <w:jc w:val="center"/>
              <w:rPr>
                <w:lang w:val="en-US"/>
              </w:rPr>
            </w:pPr>
            <w:r w:rsidRPr="00907DDB">
              <w:rPr>
                <w:rFonts w:hint="eastAsia"/>
                <w:sz w:val="18"/>
                <w:lang w:val="en-US"/>
              </w:rPr>
              <w:t>机械安全要求</w:t>
            </w:r>
          </w:p>
        </w:tc>
        <w:tc>
          <w:tcPr>
            <w:tcW w:w="3996" w:type="dxa"/>
          </w:tcPr>
          <w:p w14:paraId="00DAEE7F" w14:textId="77777777" w:rsidR="00BB5D48" w:rsidRPr="00907DDB" w:rsidRDefault="00E66D70">
            <w:pPr>
              <w:pStyle w:val="TableParagraph"/>
              <w:spacing w:before="43"/>
              <w:ind w:left="107"/>
              <w:jc w:val="left"/>
              <w:rPr>
                <w:sz w:val="18"/>
              </w:rPr>
            </w:pPr>
            <w:r w:rsidRPr="00907DDB">
              <w:rPr>
                <w:sz w:val="18"/>
              </w:rPr>
              <w:t>防护装置</w:t>
            </w:r>
          </w:p>
        </w:tc>
        <w:tc>
          <w:tcPr>
            <w:tcW w:w="1090" w:type="dxa"/>
            <w:vAlign w:val="center"/>
          </w:tcPr>
          <w:p w14:paraId="69FC4132"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6.6.1</w:t>
            </w:r>
          </w:p>
        </w:tc>
        <w:tc>
          <w:tcPr>
            <w:tcW w:w="1088" w:type="dxa"/>
            <w:vAlign w:val="center"/>
          </w:tcPr>
          <w:p w14:paraId="0D5E0AD0" w14:textId="77777777" w:rsidR="00BB5D48" w:rsidRPr="00907DDB" w:rsidRDefault="00E66D70">
            <w:pPr>
              <w:jc w:val="center"/>
              <w:rPr>
                <w:color w:val="000000"/>
                <w:sz w:val="18"/>
                <w:szCs w:val="18"/>
                <w:lang w:val="en-US" w:bidi="ar"/>
              </w:rPr>
            </w:pPr>
            <w:r w:rsidRPr="00907DDB">
              <w:rPr>
                <w:rFonts w:hint="eastAsia"/>
                <w:color w:val="000000" w:themeColor="text1"/>
                <w:sz w:val="21"/>
                <w:szCs w:val="21"/>
                <w:lang w:val="en-US"/>
              </w:rPr>
              <w:t>7.5.1</w:t>
            </w:r>
          </w:p>
        </w:tc>
        <w:tc>
          <w:tcPr>
            <w:tcW w:w="872" w:type="dxa"/>
          </w:tcPr>
          <w:p w14:paraId="6BD17EDD" w14:textId="77777777" w:rsidR="00BB5D48" w:rsidRPr="00907DDB" w:rsidRDefault="00E66D70">
            <w:pPr>
              <w:pStyle w:val="TableParagraph"/>
              <w:ind w:left="4"/>
              <w:rPr>
                <w:color w:val="FF0000"/>
                <w:sz w:val="18"/>
                <w:szCs w:val="18"/>
                <w:lang w:val="en-US" w:bidi="ar"/>
              </w:rPr>
            </w:pPr>
            <w:r w:rsidRPr="00907DDB">
              <w:rPr>
                <w:sz w:val="18"/>
              </w:rPr>
              <w:t>√</w:t>
            </w:r>
          </w:p>
        </w:tc>
        <w:tc>
          <w:tcPr>
            <w:tcW w:w="834" w:type="dxa"/>
            <w:vAlign w:val="center"/>
          </w:tcPr>
          <w:p w14:paraId="5EFCD20E"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w:t>
            </w:r>
          </w:p>
        </w:tc>
      </w:tr>
      <w:tr w:rsidR="00BB5D48" w:rsidRPr="00907DDB" w14:paraId="5E89868E" w14:textId="77777777">
        <w:trPr>
          <w:trHeight w:val="314"/>
        </w:trPr>
        <w:tc>
          <w:tcPr>
            <w:tcW w:w="631" w:type="dxa"/>
          </w:tcPr>
          <w:p w14:paraId="11B05ACA" w14:textId="77777777" w:rsidR="00BB5D48" w:rsidRPr="00907DDB" w:rsidRDefault="00E66D70">
            <w:pPr>
              <w:pStyle w:val="TableParagraph"/>
              <w:ind w:left="206" w:right="194"/>
              <w:rPr>
                <w:sz w:val="18"/>
                <w:lang w:val="en-US"/>
              </w:rPr>
            </w:pPr>
            <w:r w:rsidRPr="00907DDB">
              <w:rPr>
                <w:rFonts w:hint="eastAsia"/>
                <w:sz w:val="18"/>
                <w:lang w:val="en-US"/>
              </w:rPr>
              <w:t>40</w:t>
            </w:r>
          </w:p>
        </w:tc>
        <w:tc>
          <w:tcPr>
            <w:tcW w:w="1296" w:type="dxa"/>
            <w:vMerge/>
          </w:tcPr>
          <w:p w14:paraId="3597B20D" w14:textId="77777777" w:rsidR="00BB5D48" w:rsidRPr="00907DDB" w:rsidRDefault="00BB5D48">
            <w:pPr>
              <w:pStyle w:val="TableParagraph"/>
              <w:ind w:left="107"/>
              <w:jc w:val="left"/>
              <w:rPr>
                <w:sz w:val="18"/>
              </w:rPr>
            </w:pPr>
          </w:p>
        </w:tc>
        <w:tc>
          <w:tcPr>
            <w:tcW w:w="3996" w:type="dxa"/>
          </w:tcPr>
          <w:p w14:paraId="17967F2E" w14:textId="77777777" w:rsidR="00BB5D48" w:rsidRPr="00907DDB" w:rsidRDefault="00E66D70">
            <w:pPr>
              <w:pStyle w:val="TableParagraph"/>
              <w:ind w:left="107"/>
              <w:jc w:val="left"/>
              <w:rPr>
                <w:sz w:val="18"/>
              </w:rPr>
            </w:pPr>
            <w:r w:rsidRPr="00907DDB">
              <w:rPr>
                <w:sz w:val="18"/>
              </w:rPr>
              <w:t>警示标志</w:t>
            </w:r>
          </w:p>
        </w:tc>
        <w:tc>
          <w:tcPr>
            <w:tcW w:w="1090" w:type="dxa"/>
            <w:vAlign w:val="center"/>
          </w:tcPr>
          <w:p w14:paraId="0399D51E"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6.6.2</w:t>
            </w:r>
          </w:p>
        </w:tc>
        <w:tc>
          <w:tcPr>
            <w:tcW w:w="1088" w:type="dxa"/>
            <w:vAlign w:val="center"/>
          </w:tcPr>
          <w:p w14:paraId="3F91855D" w14:textId="77777777" w:rsidR="00BB5D48" w:rsidRPr="00907DDB" w:rsidRDefault="00E66D70">
            <w:pPr>
              <w:jc w:val="center"/>
              <w:rPr>
                <w:color w:val="000000"/>
                <w:sz w:val="18"/>
                <w:szCs w:val="18"/>
                <w:lang w:val="en-US" w:bidi="ar"/>
              </w:rPr>
            </w:pPr>
            <w:r w:rsidRPr="00907DDB">
              <w:rPr>
                <w:rFonts w:hint="eastAsia"/>
                <w:color w:val="000000" w:themeColor="text1"/>
                <w:sz w:val="21"/>
                <w:szCs w:val="21"/>
                <w:lang w:val="en-US"/>
              </w:rPr>
              <w:t>7.5.2</w:t>
            </w:r>
          </w:p>
        </w:tc>
        <w:tc>
          <w:tcPr>
            <w:tcW w:w="872" w:type="dxa"/>
          </w:tcPr>
          <w:p w14:paraId="4CB613BB" w14:textId="77777777" w:rsidR="00BB5D48" w:rsidRPr="00907DDB" w:rsidRDefault="00E66D70">
            <w:pPr>
              <w:pStyle w:val="TableParagraph"/>
              <w:ind w:left="4"/>
              <w:rPr>
                <w:color w:val="FF0000"/>
                <w:sz w:val="18"/>
                <w:szCs w:val="18"/>
                <w:lang w:val="en-US" w:bidi="ar"/>
              </w:rPr>
            </w:pPr>
            <w:r w:rsidRPr="00907DDB">
              <w:rPr>
                <w:sz w:val="18"/>
              </w:rPr>
              <w:t>√</w:t>
            </w:r>
          </w:p>
        </w:tc>
        <w:tc>
          <w:tcPr>
            <w:tcW w:w="834" w:type="dxa"/>
            <w:vAlign w:val="center"/>
          </w:tcPr>
          <w:p w14:paraId="001FC9B3"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w:t>
            </w:r>
          </w:p>
        </w:tc>
      </w:tr>
      <w:tr w:rsidR="00BB5D48" w:rsidRPr="00907DDB" w14:paraId="16B6378E" w14:textId="77777777">
        <w:trPr>
          <w:trHeight w:val="314"/>
        </w:trPr>
        <w:tc>
          <w:tcPr>
            <w:tcW w:w="631" w:type="dxa"/>
          </w:tcPr>
          <w:p w14:paraId="5CFBEE12" w14:textId="77777777" w:rsidR="00BB5D48" w:rsidRPr="00907DDB" w:rsidRDefault="00E66D70">
            <w:pPr>
              <w:pStyle w:val="TableParagraph"/>
              <w:ind w:left="206" w:right="194"/>
              <w:rPr>
                <w:sz w:val="18"/>
                <w:lang w:val="en-US"/>
              </w:rPr>
            </w:pPr>
            <w:r w:rsidRPr="00907DDB">
              <w:rPr>
                <w:rFonts w:hint="eastAsia"/>
                <w:sz w:val="18"/>
                <w:lang w:val="en-US"/>
              </w:rPr>
              <w:t>41</w:t>
            </w:r>
          </w:p>
        </w:tc>
        <w:tc>
          <w:tcPr>
            <w:tcW w:w="1296" w:type="dxa"/>
            <w:vMerge/>
          </w:tcPr>
          <w:p w14:paraId="47E913C3" w14:textId="77777777" w:rsidR="00BB5D48" w:rsidRPr="00907DDB" w:rsidRDefault="00BB5D48">
            <w:pPr>
              <w:pStyle w:val="TableParagraph"/>
              <w:ind w:left="107"/>
              <w:jc w:val="left"/>
              <w:rPr>
                <w:sz w:val="18"/>
              </w:rPr>
            </w:pPr>
          </w:p>
        </w:tc>
        <w:tc>
          <w:tcPr>
            <w:tcW w:w="3996" w:type="dxa"/>
          </w:tcPr>
          <w:p w14:paraId="53A7F6E8" w14:textId="77777777" w:rsidR="00BB5D48" w:rsidRPr="00907DDB" w:rsidRDefault="00E66D70">
            <w:pPr>
              <w:pStyle w:val="TableParagraph"/>
              <w:ind w:left="107"/>
              <w:jc w:val="left"/>
              <w:rPr>
                <w:sz w:val="18"/>
              </w:rPr>
            </w:pPr>
            <w:r w:rsidRPr="00907DDB">
              <w:rPr>
                <w:sz w:val="18"/>
              </w:rPr>
              <w:t>系统停止装置</w:t>
            </w:r>
          </w:p>
        </w:tc>
        <w:tc>
          <w:tcPr>
            <w:tcW w:w="1090" w:type="dxa"/>
            <w:vAlign w:val="center"/>
          </w:tcPr>
          <w:p w14:paraId="6DB7FEAA"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6.6.3</w:t>
            </w:r>
          </w:p>
        </w:tc>
        <w:tc>
          <w:tcPr>
            <w:tcW w:w="1088" w:type="dxa"/>
            <w:vAlign w:val="center"/>
          </w:tcPr>
          <w:p w14:paraId="46B1BE89" w14:textId="77777777" w:rsidR="00BB5D48" w:rsidRPr="00907DDB" w:rsidRDefault="00E66D70">
            <w:pPr>
              <w:jc w:val="center"/>
              <w:rPr>
                <w:color w:val="000000"/>
                <w:sz w:val="18"/>
                <w:szCs w:val="18"/>
                <w:lang w:val="en-US" w:bidi="ar"/>
              </w:rPr>
            </w:pPr>
            <w:r w:rsidRPr="00907DDB">
              <w:rPr>
                <w:rFonts w:hint="eastAsia"/>
                <w:color w:val="000000" w:themeColor="text1"/>
                <w:sz w:val="21"/>
                <w:szCs w:val="21"/>
                <w:lang w:val="en-US"/>
              </w:rPr>
              <w:t>7.5.3</w:t>
            </w:r>
          </w:p>
        </w:tc>
        <w:tc>
          <w:tcPr>
            <w:tcW w:w="872" w:type="dxa"/>
          </w:tcPr>
          <w:p w14:paraId="2BE7747F" w14:textId="77777777" w:rsidR="00BB5D48" w:rsidRPr="00907DDB" w:rsidRDefault="00E66D70">
            <w:pPr>
              <w:pStyle w:val="TableParagraph"/>
              <w:ind w:left="4"/>
              <w:rPr>
                <w:color w:val="FF0000"/>
                <w:sz w:val="18"/>
                <w:szCs w:val="18"/>
                <w:lang w:val="en-US" w:bidi="ar"/>
              </w:rPr>
            </w:pPr>
            <w:r w:rsidRPr="00907DDB">
              <w:rPr>
                <w:sz w:val="18"/>
              </w:rPr>
              <w:t>√</w:t>
            </w:r>
          </w:p>
        </w:tc>
        <w:tc>
          <w:tcPr>
            <w:tcW w:w="834" w:type="dxa"/>
            <w:vAlign w:val="center"/>
          </w:tcPr>
          <w:p w14:paraId="696D0719"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w:t>
            </w:r>
          </w:p>
        </w:tc>
      </w:tr>
      <w:tr w:rsidR="00BB5D48" w:rsidRPr="00907DDB" w14:paraId="6505AAE0" w14:textId="77777777">
        <w:trPr>
          <w:trHeight w:val="314"/>
        </w:trPr>
        <w:tc>
          <w:tcPr>
            <w:tcW w:w="631" w:type="dxa"/>
          </w:tcPr>
          <w:p w14:paraId="677E0485" w14:textId="77777777" w:rsidR="00BB5D48" w:rsidRPr="00907DDB" w:rsidRDefault="00BB5D48">
            <w:pPr>
              <w:pStyle w:val="TableParagraph"/>
              <w:ind w:left="206" w:right="194"/>
              <w:rPr>
                <w:sz w:val="18"/>
              </w:rPr>
            </w:pPr>
          </w:p>
        </w:tc>
        <w:tc>
          <w:tcPr>
            <w:tcW w:w="1296" w:type="dxa"/>
            <w:vMerge/>
          </w:tcPr>
          <w:p w14:paraId="68805C86" w14:textId="77777777" w:rsidR="00BB5D48" w:rsidRPr="00907DDB" w:rsidRDefault="00BB5D48">
            <w:pPr>
              <w:pStyle w:val="TableParagraph"/>
              <w:ind w:left="107"/>
              <w:jc w:val="left"/>
              <w:rPr>
                <w:sz w:val="18"/>
              </w:rPr>
            </w:pPr>
          </w:p>
        </w:tc>
        <w:tc>
          <w:tcPr>
            <w:tcW w:w="3996" w:type="dxa"/>
          </w:tcPr>
          <w:p w14:paraId="1F6A6456" w14:textId="77777777" w:rsidR="00BB5D48" w:rsidRPr="00907DDB" w:rsidRDefault="00E66D70">
            <w:pPr>
              <w:pStyle w:val="TableParagraph"/>
              <w:ind w:right="380" w:firstLineChars="100" w:firstLine="180"/>
              <w:jc w:val="both"/>
              <w:rPr>
                <w:sz w:val="18"/>
                <w:lang w:val="en-US"/>
              </w:rPr>
            </w:pPr>
            <w:r w:rsidRPr="00907DDB">
              <w:rPr>
                <w:rFonts w:hint="eastAsia"/>
                <w:sz w:val="18"/>
                <w:lang w:val="en-US"/>
              </w:rPr>
              <w:t>固件稳定可靠</w:t>
            </w:r>
          </w:p>
        </w:tc>
        <w:tc>
          <w:tcPr>
            <w:tcW w:w="1090" w:type="dxa"/>
            <w:vAlign w:val="center"/>
          </w:tcPr>
          <w:p w14:paraId="4F98010C"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6.6.4</w:t>
            </w:r>
          </w:p>
        </w:tc>
        <w:tc>
          <w:tcPr>
            <w:tcW w:w="1088" w:type="dxa"/>
            <w:vAlign w:val="center"/>
          </w:tcPr>
          <w:p w14:paraId="156CFFFB" w14:textId="77777777" w:rsidR="00BB5D48" w:rsidRPr="00907DDB" w:rsidRDefault="00E66D70">
            <w:pPr>
              <w:widowControl/>
              <w:jc w:val="center"/>
              <w:textAlignment w:val="center"/>
              <w:rPr>
                <w:color w:val="000000"/>
                <w:sz w:val="18"/>
                <w:szCs w:val="18"/>
                <w:lang w:val="en-US" w:bidi="ar"/>
              </w:rPr>
            </w:pPr>
            <w:r w:rsidRPr="00907DDB">
              <w:rPr>
                <w:rFonts w:hint="eastAsia"/>
                <w:color w:val="000000" w:themeColor="text1"/>
                <w:sz w:val="21"/>
                <w:szCs w:val="21"/>
                <w:lang w:val="en-US"/>
              </w:rPr>
              <w:t>7.5.4</w:t>
            </w:r>
          </w:p>
        </w:tc>
        <w:tc>
          <w:tcPr>
            <w:tcW w:w="872" w:type="dxa"/>
          </w:tcPr>
          <w:p w14:paraId="11A4F2C3" w14:textId="77777777" w:rsidR="00BB5D48" w:rsidRPr="00907DDB" w:rsidRDefault="00E66D70">
            <w:pPr>
              <w:pStyle w:val="TableParagraph"/>
              <w:ind w:left="4"/>
              <w:rPr>
                <w:color w:val="FF0000"/>
                <w:sz w:val="18"/>
                <w:szCs w:val="18"/>
                <w:lang w:val="en-US" w:bidi="ar"/>
              </w:rPr>
            </w:pPr>
            <w:r w:rsidRPr="00907DDB">
              <w:rPr>
                <w:sz w:val="18"/>
              </w:rPr>
              <w:t>√</w:t>
            </w:r>
          </w:p>
        </w:tc>
        <w:tc>
          <w:tcPr>
            <w:tcW w:w="834" w:type="dxa"/>
            <w:vAlign w:val="center"/>
          </w:tcPr>
          <w:p w14:paraId="0001ED9F"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w:t>
            </w:r>
          </w:p>
        </w:tc>
      </w:tr>
      <w:tr w:rsidR="00BB5D48" w:rsidRPr="00907DDB" w14:paraId="4A21B6CD" w14:textId="77777777">
        <w:trPr>
          <w:trHeight w:val="320"/>
        </w:trPr>
        <w:tc>
          <w:tcPr>
            <w:tcW w:w="631" w:type="dxa"/>
          </w:tcPr>
          <w:p w14:paraId="25794379" w14:textId="77777777" w:rsidR="00BB5D48" w:rsidRPr="00907DDB" w:rsidRDefault="00BB5D48">
            <w:pPr>
              <w:pStyle w:val="TableParagraph"/>
              <w:ind w:left="206" w:right="194"/>
              <w:rPr>
                <w:sz w:val="18"/>
              </w:rPr>
            </w:pPr>
          </w:p>
        </w:tc>
        <w:tc>
          <w:tcPr>
            <w:tcW w:w="1296" w:type="dxa"/>
            <w:vMerge/>
          </w:tcPr>
          <w:p w14:paraId="381E301B" w14:textId="77777777" w:rsidR="00BB5D48" w:rsidRPr="00907DDB" w:rsidRDefault="00BB5D48">
            <w:pPr>
              <w:pStyle w:val="TableParagraph"/>
              <w:ind w:left="107"/>
              <w:jc w:val="left"/>
              <w:rPr>
                <w:sz w:val="18"/>
              </w:rPr>
            </w:pPr>
          </w:p>
        </w:tc>
        <w:tc>
          <w:tcPr>
            <w:tcW w:w="3996" w:type="dxa"/>
          </w:tcPr>
          <w:p w14:paraId="792849A8" w14:textId="77777777" w:rsidR="00BB5D48" w:rsidRPr="00907DDB" w:rsidRDefault="00E66D70">
            <w:pPr>
              <w:pStyle w:val="TableParagraph"/>
              <w:ind w:left="107"/>
              <w:jc w:val="left"/>
              <w:rPr>
                <w:sz w:val="18"/>
                <w:lang w:val="en-US"/>
              </w:rPr>
            </w:pPr>
            <w:r w:rsidRPr="00907DDB">
              <w:rPr>
                <w:rFonts w:hint="eastAsia"/>
                <w:sz w:val="18"/>
                <w:lang w:val="en-US"/>
              </w:rPr>
              <w:t>过载保护装置</w:t>
            </w:r>
          </w:p>
        </w:tc>
        <w:tc>
          <w:tcPr>
            <w:tcW w:w="1090" w:type="dxa"/>
            <w:vAlign w:val="center"/>
          </w:tcPr>
          <w:p w14:paraId="199EA7AC"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6.6.5</w:t>
            </w:r>
          </w:p>
        </w:tc>
        <w:tc>
          <w:tcPr>
            <w:tcW w:w="1088" w:type="dxa"/>
            <w:vAlign w:val="center"/>
          </w:tcPr>
          <w:p w14:paraId="76932BDA" w14:textId="77777777" w:rsidR="00BB5D48" w:rsidRPr="00907DDB" w:rsidRDefault="00E66D70">
            <w:pPr>
              <w:jc w:val="center"/>
              <w:rPr>
                <w:color w:val="000000"/>
                <w:sz w:val="18"/>
                <w:szCs w:val="18"/>
                <w:lang w:val="en-US" w:bidi="ar"/>
              </w:rPr>
            </w:pPr>
            <w:r w:rsidRPr="00907DDB">
              <w:rPr>
                <w:rFonts w:hint="eastAsia"/>
                <w:color w:val="000000" w:themeColor="text1"/>
                <w:sz w:val="21"/>
                <w:szCs w:val="21"/>
                <w:lang w:val="en-US"/>
              </w:rPr>
              <w:t>7.5.5</w:t>
            </w:r>
          </w:p>
        </w:tc>
        <w:tc>
          <w:tcPr>
            <w:tcW w:w="872" w:type="dxa"/>
          </w:tcPr>
          <w:p w14:paraId="07063725" w14:textId="77777777" w:rsidR="00BB5D48" w:rsidRPr="00907DDB" w:rsidRDefault="00E66D70">
            <w:pPr>
              <w:pStyle w:val="TableParagraph"/>
              <w:ind w:left="4"/>
              <w:rPr>
                <w:color w:val="FF0000"/>
                <w:sz w:val="18"/>
                <w:szCs w:val="18"/>
                <w:lang w:val="en-US" w:bidi="ar"/>
              </w:rPr>
            </w:pPr>
            <w:r w:rsidRPr="00907DDB">
              <w:rPr>
                <w:sz w:val="18"/>
              </w:rPr>
              <w:t>√</w:t>
            </w:r>
          </w:p>
        </w:tc>
        <w:tc>
          <w:tcPr>
            <w:tcW w:w="834" w:type="dxa"/>
            <w:vAlign w:val="center"/>
          </w:tcPr>
          <w:p w14:paraId="147E3E1E"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w:t>
            </w:r>
          </w:p>
        </w:tc>
      </w:tr>
      <w:tr w:rsidR="00BB5D48" w:rsidRPr="00907DDB" w14:paraId="3A91F60B" w14:textId="77777777">
        <w:trPr>
          <w:trHeight w:val="314"/>
        </w:trPr>
        <w:tc>
          <w:tcPr>
            <w:tcW w:w="631" w:type="dxa"/>
          </w:tcPr>
          <w:p w14:paraId="0A6EAF44" w14:textId="77777777" w:rsidR="00BB5D48" w:rsidRPr="00907DDB" w:rsidRDefault="00BB5D48">
            <w:pPr>
              <w:pStyle w:val="TableParagraph"/>
              <w:ind w:left="206" w:right="194"/>
              <w:rPr>
                <w:sz w:val="18"/>
              </w:rPr>
            </w:pPr>
          </w:p>
        </w:tc>
        <w:tc>
          <w:tcPr>
            <w:tcW w:w="1296" w:type="dxa"/>
            <w:vMerge/>
          </w:tcPr>
          <w:p w14:paraId="5346808B" w14:textId="77777777" w:rsidR="00BB5D48" w:rsidRPr="00907DDB" w:rsidRDefault="00BB5D48">
            <w:pPr>
              <w:pStyle w:val="TableParagraph"/>
              <w:ind w:left="107"/>
              <w:jc w:val="left"/>
              <w:rPr>
                <w:sz w:val="18"/>
              </w:rPr>
            </w:pPr>
          </w:p>
        </w:tc>
        <w:tc>
          <w:tcPr>
            <w:tcW w:w="3996" w:type="dxa"/>
          </w:tcPr>
          <w:p w14:paraId="52BE4137" w14:textId="77777777" w:rsidR="00BB5D48" w:rsidRPr="00907DDB" w:rsidRDefault="00E66D70">
            <w:pPr>
              <w:pStyle w:val="TableParagraph"/>
              <w:ind w:left="107"/>
              <w:jc w:val="left"/>
              <w:rPr>
                <w:sz w:val="18"/>
              </w:rPr>
            </w:pPr>
            <w:r w:rsidRPr="00907DDB">
              <w:rPr>
                <w:rFonts w:hint="eastAsia"/>
                <w:sz w:val="18"/>
                <w:lang w:val="en-US"/>
              </w:rPr>
              <w:t>气动系统安全</w:t>
            </w:r>
          </w:p>
        </w:tc>
        <w:tc>
          <w:tcPr>
            <w:tcW w:w="1090" w:type="dxa"/>
            <w:vAlign w:val="center"/>
          </w:tcPr>
          <w:p w14:paraId="67D8CA52"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6.6.6</w:t>
            </w:r>
          </w:p>
        </w:tc>
        <w:tc>
          <w:tcPr>
            <w:tcW w:w="1088" w:type="dxa"/>
            <w:vAlign w:val="center"/>
          </w:tcPr>
          <w:p w14:paraId="02D6A8D9" w14:textId="77777777" w:rsidR="00BB5D48" w:rsidRPr="00907DDB" w:rsidRDefault="00E66D70">
            <w:pPr>
              <w:jc w:val="center"/>
              <w:rPr>
                <w:color w:val="000000"/>
                <w:sz w:val="18"/>
                <w:szCs w:val="18"/>
                <w:lang w:val="en-US" w:bidi="ar"/>
              </w:rPr>
            </w:pPr>
            <w:r w:rsidRPr="00907DDB">
              <w:rPr>
                <w:rFonts w:hint="eastAsia"/>
                <w:color w:val="000000" w:themeColor="text1"/>
                <w:sz w:val="21"/>
                <w:szCs w:val="21"/>
                <w:lang w:val="en-US"/>
              </w:rPr>
              <w:t>7.5.6</w:t>
            </w:r>
          </w:p>
        </w:tc>
        <w:tc>
          <w:tcPr>
            <w:tcW w:w="872" w:type="dxa"/>
          </w:tcPr>
          <w:p w14:paraId="00184662" w14:textId="77777777" w:rsidR="00BB5D48" w:rsidRPr="00907DDB" w:rsidRDefault="00E66D70">
            <w:pPr>
              <w:pStyle w:val="TableParagraph"/>
              <w:ind w:left="4"/>
              <w:rPr>
                <w:color w:val="FF0000"/>
                <w:sz w:val="18"/>
                <w:szCs w:val="18"/>
                <w:lang w:val="en-US" w:bidi="ar"/>
              </w:rPr>
            </w:pPr>
            <w:r w:rsidRPr="00907DDB">
              <w:rPr>
                <w:sz w:val="18"/>
              </w:rPr>
              <w:t>√</w:t>
            </w:r>
          </w:p>
        </w:tc>
        <w:tc>
          <w:tcPr>
            <w:tcW w:w="834" w:type="dxa"/>
            <w:vAlign w:val="center"/>
          </w:tcPr>
          <w:p w14:paraId="3E50BDE6" w14:textId="77777777" w:rsidR="00BB5D48" w:rsidRPr="00907DDB" w:rsidRDefault="00E66D70">
            <w:pPr>
              <w:widowControl/>
              <w:jc w:val="center"/>
              <w:textAlignment w:val="center"/>
              <w:rPr>
                <w:color w:val="000000"/>
                <w:sz w:val="18"/>
                <w:szCs w:val="18"/>
                <w:lang w:val="en-US" w:bidi="ar"/>
              </w:rPr>
            </w:pPr>
            <w:r w:rsidRPr="00907DDB">
              <w:rPr>
                <w:rFonts w:hint="eastAsia"/>
                <w:color w:val="000000"/>
                <w:sz w:val="18"/>
                <w:szCs w:val="18"/>
                <w:lang w:val="en-US" w:bidi="ar"/>
              </w:rPr>
              <w:t>√</w:t>
            </w:r>
          </w:p>
        </w:tc>
      </w:tr>
      <w:tr w:rsidR="00BB5D48" w:rsidRPr="00907DDB" w14:paraId="524B34B2" w14:textId="77777777">
        <w:trPr>
          <w:trHeight w:val="314"/>
        </w:trPr>
        <w:tc>
          <w:tcPr>
            <w:tcW w:w="631" w:type="dxa"/>
          </w:tcPr>
          <w:p w14:paraId="0C98D692" w14:textId="77777777" w:rsidR="00BB5D48" w:rsidRPr="00907DDB" w:rsidRDefault="00E66D70">
            <w:pPr>
              <w:pStyle w:val="TableParagraph"/>
              <w:ind w:left="206" w:right="194"/>
              <w:rPr>
                <w:sz w:val="18"/>
              </w:rPr>
            </w:pPr>
            <w:r w:rsidRPr="00907DDB">
              <w:rPr>
                <w:sz w:val="18"/>
              </w:rPr>
              <w:t>36</w:t>
            </w:r>
          </w:p>
        </w:tc>
        <w:tc>
          <w:tcPr>
            <w:tcW w:w="1296" w:type="dxa"/>
          </w:tcPr>
          <w:p w14:paraId="5E6C58F5" w14:textId="77777777" w:rsidR="00BB5D48" w:rsidRPr="00907DDB" w:rsidRDefault="00E66D70">
            <w:pPr>
              <w:pStyle w:val="TableParagraph"/>
              <w:ind w:left="107"/>
              <w:jc w:val="left"/>
              <w:rPr>
                <w:sz w:val="18"/>
              </w:rPr>
            </w:pPr>
            <w:r w:rsidRPr="00907DDB">
              <w:rPr>
                <w:sz w:val="18"/>
              </w:rPr>
              <w:t>附件与备件</w:t>
            </w:r>
          </w:p>
        </w:tc>
        <w:tc>
          <w:tcPr>
            <w:tcW w:w="3996" w:type="dxa"/>
          </w:tcPr>
          <w:p w14:paraId="7D9D9880" w14:textId="77777777" w:rsidR="00BB5D48" w:rsidRPr="00907DDB" w:rsidRDefault="00BB5D48">
            <w:pPr>
              <w:pStyle w:val="TableParagraph"/>
              <w:ind w:left="389" w:right="380"/>
              <w:rPr>
                <w:sz w:val="18"/>
              </w:rPr>
            </w:pPr>
          </w:p>
        </w:tc>
        <w:tc>
          <w:tcPr>
            <w:tcW w:w="1090" w:type="dxa"/>
            <w:vAlign w:val="center"/>
          </w:tcPr>
          <w:p w14:paraId="21F05D1D" w14:textId="77777777" w:rsidR="00BB5D48" w:rsidRPr="00907DDB" w:rsidRDefault="00E66D70">
            <w:pPr>
              <w:widowControl/>
              <w:jc w:val="center"/>
              <w:textAlignment w:val="center"/>
              <w:rPr>
                <w:sz w:val="18"/>
                <w:szCs w:val="18"/>
                <w:lang w:val="en-US"/>
              </w:rPr>
            </w:pPr>
            <w:r w:rsidRPr="00907DDB">
              <w:rPr>
                <w:rFonts w:hint="eastAsia"/>
                <w:sz w:val="18"/>
                <w:szCs w:val="18"/>
                <w:lang w:val="en-US"/>
              </w:rPr>
              <w:t>6.8</w:t>
            </w:r>
          </w:p>
        </w:tc>
        <w:tc>
          <w:tcPr>
            <w:tcW w:w="1088" w:type="dxa"/>
            <w:vAlign w:val="center"/>
          </w:tcPr>
          <w:p w14:paraId="1D30E9B2" w14:textId="77777777" w:rsidR="00BB5D48" w:rsidRPr="00907DDB" w:rsidRDefault="00E66D70">
            <w:pPr>
              <w:widowControl/>
              <w:jc w:val="center"/>
              <w:textAlignment w:val="center"/>
              <w:rPr>
                <w:sz w:val="18"/>
                <w:szCs w:val="18"/>
                <w:lang w:val="en-US"/>
              </w:rPr>
            </w:pPr>
            <w:r w:rsidRPr="00907DDB">
              <w:rPr>
                <w:rFonts w:hint="eastAsia"/>
                <w:sz w:val="18"/>
                <w:szCs w:val="18"/>
                <w:lang w:val="en-US"/>
              </w:rPr>
              <w:t>7.6</w:t>
            </w:r>
          </w:p>
        </w:tc>
        <w:tc>
          <w:tcPr>
            <w:tcW w:w="872" w:type="dxa"/>
          </w:tcPr>
          <w:p w14:paraId="78820211" w14:textId="77777777" w:rsidR="00BB5D48" w:rsidRPr="00907DDB" w:rsidRDefault="00E66D70">
            <w:pPr>
              <w:pStyle w:val="TableParagraph"/>
              <w:ind w:left="4"/>
              <w:rPr>
                <w:sz w:val="18"/>
                <w:szCs w:val="18"/>
              </w:rPr>
            </w:pPr>
            <w:r w:rsidRPr="00907DDB">
              <w:rPr>
                <w:sz w:val="18"/>
              </w:rPr>
              <w:t>√</w:t>
            </w:r>
          </w:p>
        </w:tc>
        <w:tc>
          <w:tcPr>
            <w:tcW w:w="834" w:type="dxa"/>
            <w:vAlign w:val="center"/>
          </w:tcPr>
          <w:p w14:paraId="2E962D0E" w14:textId="77777777" w:rsidR="00BB5D48" w:rsidRPr="00907DDB" w:rsidRDefault="00E66D70">
            <w:pPr>
              <w:widowControl/>
              <w:jc w:val="center"/>
              <w:textAlignment w:val="center"/>
              <w:rPr>
                <w:sz w:val="18"/>
                <w:szCs w:val="18"/>
              </w:rPr>
            </w:pPr>
            <w:r w:rsidRPr="00907DDB">
              <w:rPr>
                <w:rFonts w:hint="eastAsia"/>
                <w:color w:val="000000"/>
                <w:sz w:val="18"/>
                <w:szCs w:val="18"/>
                <w:lang w:val="en-US" w:bidi="ar"/>
              </w:rPr>
              <w:t>√</w:t>
            </w:r>
          </w:p>
        </w:tc>
      </w:tr>
    </w:tbl>
    <w:p w14:paraId="2A317CDD" w14:textId="77777777" w:rsidR="00BB5D48" w:rsidRPr="00907DDB" w:rsidRDefault="00BB5D48">
      <w:pPr>
        <w:pStyle w:val="a5"/>
        <w:spacing w:before="43" w:after="20"/>
        <w:ind w:left="1112" w:right="932"/>
        <w:jc w:val="center"/>
        <w:rPr>
          <w:rFonts w:ascii="黑体" w:eastAsia="黑体" w:cs="黑体"/>
        </w:rPr>
      </w:pPr>
    </w:p>
    <w:p w14:paraId="478FE8DA" w14:textId="77777777" w:rsidR="00BB5D48" w:rsidRPr="00907DDB" w:rsidRDefault="00BB5D48">
      <w:pPr>
        <w:pStyle w:val="a5"/>
        <w:spacing w:before="43" w:after="20"/>
        <w:ind w:left="1112" w:right="932"/>
        <w:jc w:val="center"/>
      </w:pPr>
    </w:p>
    <w:p w14:paraId="76E4C05E" w14:textId="77777777" w:rsidR="00BB5D48" w:rsidRPr="00907DDB" w:rsidRDefault="00BB5D48">
      <w:pPr>
        <w:pStyle w:val="a5"/>
        <w:spacing w:before="4"/>
        <w:rPr>
          <w:rFonts w:ascii="黑体" w:cs="Times New Roman"/>
          <w:sz w:val="8"/>
          <w:szCs w:val="8"/>
        </w:rPr>
      </w:pPr>
    </w:p>
    <w:p w14:paraId="40B4D9CC" w14:textId="77777777" w:rsidR="00BB5D48" w:rsidRPr="00907DDB" w:rsidRDefault="00BB5D48">
      <w:pPr>
        <w:tabs>
          <w:tab w:val="left" w:pos="2855"/>
        </w:tabs>
        <w:spacing w:before="72"/>
        <w:rPr>
          <w:rFonts w:cs="Times New Roman"/>
          <w:spacing w:val="-1"/>
          <w:sz w:val="21"/>
          <w:szCs w:val="21"/>
        </w:rPr>
      </w:pPr>
      <w:bookmarkStart w:id="83" w:name="BM8_4_2__判定规则"/>
      <w:bookmarkEnd w:id="83"/>
    </w:p>
    <w:p w14:paraId="7514467D" w14:textId="77777777" w:rsidR="00BB5D48" w:rsidRPr="00907DDB" w:rsidRDefault="00E66D70">
      <w:pPr>
        <w:tabs>
          <w:tab w:val="left" w:pos="856"/>
        </w:tabs>
        <w:spacing w:before="120" w:line="300" w:lineRule="auto"/>
        <w:ind w:left="851"/>
        <w:rPr>
          <w:rFonts w:cs="Times New Roman"/>
          <w:sz w:val="21"/>
          <w:szCs w:val="21"/>
        </w:rPr>
      </w:pPr>
      <w:r w:rsidRPr="00907DDB">
        <w:rPr>
          <w:sz w:val="21"/>
          <w:szCs w:val="21"/>
        </w:rPr>
        <w:t>8.4.3</w:t>
      </w:r>
      <w:r w:rsidRPr="00907DDB">
        <w:rPr>
          <w:rFonts w:hint="eastAsia"/>
          <w:sz w:val="21"/>
          <w:szCs w:val="21"/>
        </w:rPr>
        <w:t>判定规则</w:t>
      </w:r>
    </w:p>
    <w:p w14:paraId="25E13262" w14:textId="77777777" w:rsidR="00BB5D48" w:rsidRPr="00907DDB" w:rsidRDefault="00E66D70">
      <w:pPr>
        <w:tabs>
          <w:tab w:val="left" w:pos="856"/>
        </w:tabs>
        <w:spacing w:before="120" w:line="300" w:lineRule="auto"/>
        <w:ind w:left="851"/>
        <w:rPr>
          <w:rFonts w:cs="Times New Roman"/>
          <w:sz w:val="20"/>
          <w:szCs w:val="20"/>
        </w:rPr>
      </w:pPr>
      <w:r w:rsidRPr="00907DDB">
        <w:rPr>
          <w:rFonts w:hint="eastAsia"/>
          <w:sz w:val="21"/>
          <w:szCs w:val="21"/>
        </w:rPr>
        <w:t>本标准检验项目</w:t>
      </w:r>
      <w:r w:rsidRPr="00907DDB">
        <w:rPr>
          <w:sz w:val="21"/>
          <w:szCs w:val="21"/>
        </w:rPr>
        <w:t xml:space="preserve"> 6.2</w:t>
      </w:r>
      <w:r w:rsidRPr="00907DDB">
        <w:rPr>
          <w:rFonts w:hint="eastAsia"/>
          <w:sz w:val="21"/>
          <w:szCs w:val="21"/>
        </w:rPr>
        <w:t>、</w:t>
      </w:r>
      <w:r w:rsidRPr="00907DDB">
        <w:rPr>
          <w:sz w:val="21"/>
          <w:szCs w:val="21"/>
        </w:rPr>
        <w:t>6.3</w:t>
      </w:r>
      <w:r w:rsidRPr="00907DDB">
        <w:rPr>
          <w:rFonts w:hint="eastAsia"/>
          <w:sz w:val="21"/>
          <w:szCs w:val="21"/>
        </w:rPr>
        <w:t>、</w:t>
      </w:r>
      <w:r w:rsidRPr="00907DDB">
        <w:rPr>
          <w:sz w:val="21"/>
          <w:szCs w:val="21"/>
        </w:rPr>
        <w:t>6.4</w:t>
      </w:r>
      <w:r w:rsidRPr="00907DDB">
        <w:rPr>
          <w:rFonts w:hint="eastAsia"/>
          <w:sz w:val="21"/>
          <w:szCs w:val="21"/>
        </w:rPr>
        <w:t>、</w:t>
      </w:r>
      <w:r w:rsidRPr="00907DDB">
        <w:rPr>
          <w:sz w:val="21"/>
          <w:szCs w:val="21"/>
        </w:rPr>
        <w:t>6.5</w:t>
      </w:r>
      <w:r w:rsidRPr="00907DDB">
        <w:rPr>
          <w:rFonts w:hint="eastAsia"/>
          <w:sz w:val="21"/>
          <w:szCs w:val="21"/>
        </w:rPr>
        <w:t>、</w:t>
      </w:r>
      <w:r w:rsidRPr="00907DDB">
        <w:rPr>
          <w:sz w:val="21"/>
          <w:szCs w:val="21"/>
        </w:rPr>
        <w:t xml:space="preserve">6.6 </w:t>
      </w:r>
      <w:r w:rsidRPr="00907DDB">
        <w:rPr>
          <w:rFonts w:hint="eastAsia"/>
          <w:sz w:val="21"/>
          <w:szCs w:val="21"/>
        </w:rPr>
        <w:t>中如有</w:t>
      </w:r>
      <w:r w:rsidRPr="00907DDB">
        <w:rPr>
          <w:sz w:val="21"/>
          <w:szCs w:val="21"/>
        </w:rPr>
        <w:t xml:space="preserve"> 1 </w:t>
      </w:r>
      <w:r w:rsidRPr="00907DDB">
        <w:rPr>
          <w:rFonts w:hint="eastAsia"/>
          <w:sz w:val="21"/>
          <w:szCs w:val="21"/>
        </w:rPr>
        <w:t>项不合格，则判该型式试验为不合格；其它项目如有</w:t>
      </w:r>
      <w:r w:rsidRPr="00907DDB">
        <w:rPr>
          <w:sz w:val="21"/>
          <w:szCs w:val="21"/>
        </w:rPr>
        <w:t xml:space="preserve"> 2 </w:t>
      </w:r>
      <w:r w:rsidRPr="00907DDB">
        <w:rPr>
          <w:rFonts w:hint="eastAsia"/>
          <w:sz w:val="21"/>
          <w:szCs w:val="21"/>
        </w:rPr>
        <w:t>项以上不合格项，则判该型式试验为不合格。</w:t>
      </w:r>
    </w:p>
    <w:p w14:paraId="4B568E93" w14:textId="77777777" w:rsidR="00BB5D48" w:rsidRPr="00907DDB" w:rsidRDefault="00BB5D48">
      <w:pPr>
        <w:pStyle w:val="a5"/>
        <w:spacing w:before="5"/>
        <w:rPr>
          <w:rFonts w:cs="Times New Roman"/>
          <w:sz w:val="16"/>
          <w:szCs w:val="16"/>
        </w:rPr>
      </w:pPr>
    </w:p>
    <w:p w14:paraId="52A8875A" w14:textId="77777777" w:rsidR="00BB5D48" w:rsidRPr="00907DDB" w:rsidRDefault="00E66D70">
      <w:pPr>
        <w:pStyle w:val="af1"/>
        <w:tabs>
          <w:tab w:val="left" w:pos="1175"/>
        </w:tabs>
        <w:ind w:left="851" w:firstLine="0"/>
        <w:rPr>
          <w:rFonts w:ascii="宋体" w:eastAsia="宋体" w:hAnsi="宋体" w:cs="Times New Roman"/>
          <w:b/>
          <w:bCs/>
          <w:spacing w:val="-1"/>
          <w:sz w:val="21"/>
          <w:szCs w:val="21"/>
        </w:rPr>
      </w:pPr>
      <w:bookmarkStart w:id="84" w:name="BM9__标志、包装、运输和贮存"/>
      <w:bookmarkEnd w:id="84"/>
      <w:r w:rsidRPr="00907DDB">
        <w:rPr>
          <w:rFonts w:ascii="宋体" w:eastAsia="宋体" w:hAnsi="宋体" w:cs="宋体" w:hint="eastAsia"/>
          <w:b/>
          <w:bCs/>
          <w:spacing w:val="-1"/>
          <w:sz w:val="21"/>
          <w:szCs w:val="21"/>
          <w:lang w:val="en-US"/>
        </w:rPr>
        <w:t xml:space="preserve">9   </w:t>
      </w:r>
      <w:r w:rsidRPr="00907DDB">
        <w:rPr>
          <w:rFonts w:ascii="宋体" w:eastAsia="宋体" w:hAnsi="宋体" w:cs="宋体" w:hint="eastAsia"/>
          <w:b/>
          <w:bCs/>
          <w:spacing w:val="-1"/>
          <w:sz w:val="21"/>
          <w:szCs w:val="21"/>
        </w:rPr>
        <w:t>标志、包装、运输和贮存</w:t>
      </w:r>
    </w:p>
    <w:p w14:paraId="265D5B64" w14:textId="77777777" w:rsidR="00BB5D48" w:rsidRPr="00907DDB" w:rsidRDefault="00BB5D48">
      <w:pPr>
        <w:tabs>
          <w:tab w:val="left" w:pos="1175"/>
        </w:tabs>
        <w:rPr>
          <w:rFonts w:cs="Times New Roman"/>
          <w:spacing w:val="-1"/>
          <w:sz w:val="21"/>
          <w:szCs w:val="21"/>
        </w:rPr>
      </w:pPr>
    </w:p>
    <w:p w14:paraId="6687E10B" w14:textId="77777777" w:rsidR="00BB5D48" w:rsidRPr="00907DDB" w:rsidRDefault="00E66D70">
      <w:pPr>
        <w:tabs>
          <w:tab w:val="left" w:pos="856"/>
        </w:tabs>
        <w:spacing w:beforeLines="50" w:before="120" w:line="300" w:lineRule="auto"/>
        <w:ind w:left="851"/>
        <w:rPr>
          <w:rFonts w:cs="Times New Roman"/>
          <w:sz w:val="21"/>
          <w:szCs w:val="21"/>
        </w:rPr>
      </w:pPr>
      <w:r w:rsidRPr="00907DDB">
        <w:rPr>
          <w:sz w:val="21"/>
          <w:szCs w:val="21"/>
        </w:rPr>
        <w:t xml:space="preserve">9.1 </w:t>
      </w:r>
      <w:r w:rsidRPr="00907DDB">
        <w:rPr>
          <w:rFonts w:hint="eastAsia"/>
          <w:sz w:val="21"/>
          <w:szCs w:val="21"/>
        </w:rPr>
        <w:t>标志</w:t>
      </w:r>
    </w:p>
    <w:p w14:paraId="05D15B69" w14:textId="77777777" w:rsidR="00BB5D48" w:rsidRPr="00907DDB" w:rsidRDefault="00E66D70">
      <w:pPr>
        <w:tabs>
          <w:tab w:val="left" w:pos="856"/>
        </w:tabs>
        <w:spacing w:beforeLines="50" w:before="120" w:line="300" w:lineRule="auto"/>
        <w:ind w:left="851" w:firstLineChars="200" w:firstLine="420"/>
        <w:rPr>
          <w:rFonts w:cs="Times New Roman"/>
          <w:sz w:val="21"/>
          <w:szCs w:val="21"/>
        </w:rPr>
      </w:pPr>
      <w:r w:rsidRPr="00907DDB">
        <w:rPr>
          <w:rFonts w:hint="eastAsia"/>
          <w:sz w:val="21"/>
          <w:szCs w:val="21"/>
        </w:rPr>
        <w:t>标志应有下列内容：</w:t>
      </w:r>
    </w:p>
    <w:p w14:paraId="4BAC7AA6" w14:textId="77777777" w:rsidR="00BB5D48" w:rsidRPr="00907DDB" w:rsidRDefault="00E66D70">
      <w:pPr>
        <w:pStyle w:val="af1"/>
        <w:numPr>
          <w:ilvl w:val="0"/>
          <w:numId w:val="4"/>
        </w:numPr>
        <w:tabs>
          <w:tab w:val="left" w:pos="856"/>
        </w:tabs>
        <w:spacing w:beforeLines="50" w:before="120" w:line="300" w:lineRule="auto"/>
        <w:rPr>
          <w:rFonts w:ascii="宋体" w:eastAsia="宋体" w:hAnsi="宋体" w:cs="Times New Roman"/>
          <w:sz w:val="21"/>
          <w:szCs w:val="21"/>
        </w:rPr>
      </w:pPr>
      <w:r w:rsidRPr="00907DDB">
        <w:rPr>
          <w:rFonts w:ascii="宋体" w:eastAsia="宋体" w:hAnsi="宋体" w:cs="宋体" w:hint="eastAsia"/>
          <w:sz w:val="21"/>
          <w:szCs w:val="21"/>
        </w:rPr>
        <w:t>产品型号；</w:t>
      </w:r>
    </w:p>
    <w:p w14:paraId="32EA124A" w14:textId="77777777" w:rsidR="00BB5D48" w:rsidRPr="00907DDB" w:rsidRDefault="00E66D70">
      <w:pPr>
        <w:pStyle w:val="af1"/>
        <w:numPr>
          <w:ilvl w:val="0"/>
          <w:numId w:val="4"/>
        </w:numPr>
        <w:tabs>
          <w:tab w:val="left" w:pos="856"/>
        </w:tabs>
        <w:spacing w:beforeLines="50" w:before="120" w:line="300" w:lineRule="auto"/>
        <w:rPr>
          <w:rFonts w:ascii="宋体" w:eastAsia="宋体" w:hAnsi="宋体" w:cs="Times New Roman"/>
          <w:sz w:val="21"/>
          <w:szCs w:val="21"/>
        </w:rPr>
      </w:pPr>
      <w:r w:rsidRPr="00907DDB">
        <w:rPr>
          <w:rFonts w:ascii="宋体" w:eastAsia="宋体" w:hAnsi="宋体" w:cs="宋体" w:hint="eastAsia"/>
          <w:sz w:val="21"/>
          <w:szCs w:val="21"/>
        </w:rPr>
        <w:t>商标；</w:t>
      </w:r>
    </w:p>
    <w:p w14:paraId="58CC6E82" w14:textId="77777777" w:rsidR="00BB5D48" w:rsidRPr="00907DDB" w:rsidRDefault="00E66D70">
      <w:pPr>
        <w:pStyle w:val="af1"/>
        <w:numPr>
          <w:ilvl w:val="0"/>
          <w:numId w:val="4"/>
        </w:numPr>
        <w:tabs>
          <w:tab w:val="left" w:pos="856"/>
        </w:tabs>
        <w:spacing w:beforeLines="50" w:before="120" w:line="300" w:lineRule="auto"/>
        <w:rPr>
          <w:rFonts w:ascii="宋体" w:eastAsia="宋体" w:hAnsi="宋体" w:cs="Times New Roman"/>
          <w:sz w:val="21"/>
          <w:szCs w:val="21"/>
        </w:rPr>
      </w:pPr>
      <w:r w:rsidRPr="00907DDB">
        <w:rPr>
          <w:rFonts w:ascii="宋体" w:eastAsia="宋体" w:hAnsi="宋体" w:cs="宋体" w:hint="eastAsia"/>
          <w:sz w:val="21"/>
          <w:szCs w:val="21"/>
        </w:rPr>
        <w:t>安全警示标志</w:t>
      </w:r>
    </w:p>
    <w:p w14:paraId="35B851F6" w14:textId="77777777" w:rsidR="00BB5D48" w:rsidRPr="00907DDB" w:rsidRDefault="00E66D70">
      <w:pPr>
        <w:pStyle w:val="af1"/>
        <w:numPr>
          <w:ilvl w:val="0"/>
          <w:numId w:val="4"/>
        </w:numPr>
        <w:tabs>
          <w:tab w:val="left" w:pos="856"/>
        </w:tabs>
        <w:spacing w:beforeLines="50" w:before="120" w:line="300" w:lineRule="auto"/>
        <w:rPr>
          <w:rFonts w:ascii="宋体" w:eastAsia="宋体" w:hAnsi="宋体" w:cs="Times New Roman"/>
          <w:sz w:val="21"/>
          <w:szCs w:val="21"/>
        </w:rPr>
      </w:pPr>
      <w:r w:rsidRPr="00907DDB">
        <w:rPr>
          <w:rFonts w:ascii="宋体" w:eastAsia="宋体" w:hAnsi="宋体" w:cs="宋体" w:hint="eastAsia"/>
          <w:sz w:val="21"/>
          <w:szCs w:val="21"/>
        </w:rPr>
        <w:t>额定电压（</w:t>
      </w:r>
      <w:r w:rsidRPr="00907DDB">
        <w:rPr>
          <w:rFonts w:ascii="宋体" w:eastAsia="宋体" w:hAnsi="宋体" w:cs="宋体"/>
          <w:sz w:val="21"/>
          <w:szCs w:val="21"/>
        </w:rPr>
        <w:t>V</w:t>
      </w:r>
      <w:r w:rsidRPr="00907DDB">
        <w:rPr>
          <w:rFonts w:ascii="宋体" w:eastAsia="宋体" w:hAnsi="宋体" w:cs="宋体" w:hint="eastAsia"/>
          <w:sz w:val="21"/>
          <w:szCs w:val="21"/>
        </w:rPr>
        <w:t>）；</w:t>
      </w:r>
    </w:p>
    <w:p w14:paraId="7B2D10F2" w14:textId="77777777" w:rsidR="00BB5D48" w:rsidRPr="00907DDB" w:rsidRDefault="00E66D70">
      <w:pPr>
        <w:pStyle w:val="af1"/>
        <w:numPr>
          <w:ilvl w:val="0"/>
          <w:numId w:val="4"/>
        </w:numPr>
        <w:tabs>
          <w:tab w:val="left" w:pos="856"/>
        </w:tabs>
        <w:spacing w:beforeLines="50" w:before="120" w:line="300" w:lineRule="auto"/>
        <w:rPr>
          <w:rFonts w:ascii="宋体" w:eastAsia="宋体" w:hAnsi="宋体" w:cs="Times New Roman"/>
          <w:sz w:val="21"/>
          <w:szCs w:val="21"/>
        </w:rPr>
      </w:pPr>
      <w:r w:rsidRPr="00907DDB">
        <w:rPr>
          <w:rFonts w:ascii="宋体" w:eastAsia="宋体" w:hAnsi="宋体" w:cs="宋体" w:hint="eastAsia"/>
          <w:sz w:val="21"/>
          <w:szCs w:val="21"/>
        </w:rPr>
        <w:t>额定频率（</w:t>
      </w:r>
      <w:r w:rsidRPr="00907DDB">
        <w:rPr>
          <w:rFonts w:ascii="宋体" w:eastAsia="宋体" w:hAnsi="宋体" w:cs="宋体"/>
          <w:sz w:val="21"/>
          <w:szCs w:val="21"/>
        </w:rPr>
        <w:t>Hz</w:t>
      </w:r>
      <w:r w:rsidRPr="00907DDB">
        <w:rPr>
          <w:rFonts w:ascii="宋体" w:eastAsia="宋体" w:hAnsi="宋体" w:cs="宋体" w:hint="eastAsia"/>
          <w:sz w:val="21"/>
          <w:szCs w:val="21"/>
        </w:rPr>
        <w:t>）；</w:t>
      </w:r>
    </w:p>
    <w:p w14:paraId="0AF0182B" w14:textId="77777777" w:rsidR="00BB5D48" w:rsidRPr="00907DDB" w:rsidRDefault="00E66D70">
      <w:pPr>
        <w:pStyle w:val="af1"/>
        <w:numPr>
          <w:ilvl w:val="0"/>
          <w:numId w:val="4"/>
        </w:numPr>
        <w:tabs>
          <w:tab w:val="left" w:pos="856"/>
        </w:tabs>
        <w:spacing w:beforeLines="50" w:before="120" w:line="300" w:lineRule="auto"/>
        <w:rPr>
          <w:rFonts w:ascii="宋体" w:eastAsia="宋体" w:hAnsi="宋体" w:cs="Times New Roman"/>
          <w:sz w:val="21"/>
          <w:szCs w:val="21"/>
        </w:rPr>
      </w:pPr>
      <w:r w:rsidRPr="00907DDB">
        <w:rPr>
          <w:rFonts w:ascii="宋体" w:eastAsia="宋体" w:hAnsi="宋体" w:cs="宋体" w:hint="eastAsia"/>
          <w:sz w:val="21"/>
          <w:szCs w:val="21"/>
        </w:rPr>
        <w:t>额定输入功率（</w:t>
      </w:r>
      <w:r w:rsidRPr="00907DDB">
        <w:rPr>
          <w:rFonts w:ascii="宋体" w:eastAsia="宋体" w:hAnsi="宋体" w:cs="宋体"/>
          <w:sz w:val="21"/>
          <w:szCs w:val="21"/>
        </w:rPr>
        <w:t>W</w:t>
      </w:r>
      <w:r w:rsidRPr="00907DDB">
        <w:rPr>
          <w:rFonts w:ascii="宋体" w:eastAsia="宋体" w:hAnsi="宋体" w:cs="宋体" w:hint="eastAsia"/>
          <w:sz w:val="21"/>
          <w:szCs w:val="21"/>
        </w:rPr>
        <w:t>）；</w:t>
      </w:r>
    </w:p>
    <w:p w14:paraId="37DBCDAA" w14:textId="77777777" w:rsidR="00BB5D48" w:rsidRPr="00907DDB" w:rsidRDefault="00E66D70">
      <w:pPr>
        <w:pStyle w:val="af1"/>
        <w:numPr>
          <w:ilvl w:val="0"/>
          <w:numId w:val="4"/>
        </w:numPr>
        <w:tabs>
          <w:tab w:val="left" w:pos="856"/>
        </w:tabs>
        <w:spacing w:beforeLines="50" w:before="120" w:line="300" w:lineRule="auto"/>
        <w:rPr>
          <w:rFonts w:ascii="宋体" w:eastAsia="宋体" w:hAnsi="宋体" w:cs="Times New Roman"/>
          <w:sz w:val="21"/>
          <w:szCs w:val="21"/>
        </w:rPr>
      </w:pPr>
      <w:r w:rsidRPr="00907DDB">
        <w:rPr>
          <w:rFonts w:ascii="宋体" w:eastAsia="宋体" w:hAnsi="宋体" w:cs="宋体" w:hint="eastAsia"/>
          <w:sz w:val="21"/>
          <w:szCs w:val="21"/>
        </w:rPr>
        <w:t>制造商名称；</w:t>
      </w:r>
    </w:p>
    <w:p w14:paraId="066DB466" w14:textId="77777777" w:rsidR="00BB5D48" w:rsidRPr="00907DDB" w:rsidRDefault="00E66D70">
      <w:pPr>
        <w:pStyle w:val="af1"/>
        <w:numPr>
          <w:ilvl w:val="0"/>
          <w:numId w:val="4"/>
        </w:numPr>
        <w:tabs>
          <w:tab w:val="left" w:pos="856"/>
        </w:tabs>
        <w:spacing w:beforeLines="50" w:before="120" w:line="300" w:lineRule="auto"/>
        <w:rPr>
          <w:rFonts w:ascii="宋体" w:eastAsia="宋体" w:hAnsi="宋体" w:cs="Times New Roman"/>
          <w:sz w:val="21"/>
          <w:szCs w:val="21"/>
        </w:rPr>
      </w:pPr>
      <w:r w:rsidRPr="00907DDB">
        <w:rPr>
          <w:rFonts w:ascii="宋体" w:eastAsia="宋体" w:hAnsi="宋体" w:cs="宋体" w:hint="eastAsia"/>
          <w:sz w:val="21"/>
          <w:szCs w:val="21"/>
        </w:rPr>
        <w:t>制造日期或编号。</w:t>
      </w:r>
    </w:p>
    <w:p w14:paraId="39AE6507" w14:textId="77777777" w:rsidR="00BB5D48" w:rsidRPr="00907DDB" w:rsidRDefault="00E66D70">
      <w:pPr>
        <w:tabs>
          <w:tab w:val="left" w:pos="856"/>
        </w:tabs>
        <w:spacing w:beforeLines="50" w:before="120" w:line="300" w:lineRule="auto"/>
        <w:ind w:left="851"/>
        <w:rPr>
          <w:rFonts w:cs="Times New Roman"/>
          <w:sz w:val="21"/>
          <w:szCs w:val="21"/>
        </w:rPr>
      </w:pPr>
      <w:bookmarkStart w:id="85" w:name="BM9_2__包装、运输、贮存"/>
      <w:bookmarkEnd w:id="85"/>
      <w:r w:rsidRPr="00907DDB">
        <w:rPr>
          <w:sz w:val="21"/>
          <w:szCs w:val="21"/>
        </w:rPr>
        <w:t xml:space="preserve">9.2 </w:t>
      </w:r>
      <w:r w:rsidRPr="00907DDB">
        <w:rPr>
          <w:rFonts w:hint="eastAsia"/>
          <w:sz w:val="21"/>
          <w:szCs w:val="21"/>
        </w:rPr>
        <w:t>包装、运输、贮存</w:t>
      </w:r>
    </w:p>
    <w:p w14:paraId="72668B51" w14:textId="77777777" w:rsidR="00BB5D48" w:rsidRPr="00907DDB" w:rsidRDefault="00E66D70">
      <w:pPr>
        <w:tabs>
          <w:tab w:val="left" w:pos="856"/>
        </w:tabs>
        <w:spacing w:beforeLines="50" w:before="120" w:line="300" w:lineRule="auto"/>
        <w:ind w:left="851"/>
        <w:rPr>
          <w:rFonts w:cs="Times New Roman"/>
          <w:sz w:val="21"/>
          <w:szCs w:val="21"/>
        </w:rPr>
      </w:pPr>
      <w:bookmarkStart w:id="86" w:name="BM9_2_1__包装"/>
      <w:bookmarkEnd w:id="86"/>
      <w:r w:rsidRPr="00907DDB">
        <w:rPr>
          <w:sz w:val="21"/>
          <w:szCs w:val="21"/>
        </w:rPr>
        <w:t xml:space="preserve">9.2.1 </w:t>
      </w:r>
      <w:r w:rsidRPr="00907DDB">
        <w:rPr>
          <w:rFonts w:hint="eastAsia"/>
          <w:sz w:val="21"/>
          <w:szCs w:val="21"/>
        </w:rPr>
        <w:t>包装</w:t>
      </w:r>
    </w:p>
    <w:p w14:paraId="62FB9118" w14:textId="77777777" w:rsidR="00BB5D48" w:rsidRPr="00907DDB" w:rsidRDefault="00E66D70">
      <w:pPr>
        <w:tabs>
          <w:tab w:val="left" w:pos="856"/>
        </w:tabs>
        <w:spacing w:beforeLines="50" w:before="120" w:line="300" w:lineRule="auto"/>
        <w:ind w:left="851"/>
        <w:rPr>
          <w:rFonts w:cs="Times New Roman"/>
          <w:sz w:val="21"/>
          <w:szCs w:val="21"/>
        </w:rPr>
      </w:pPr>
      <w:r w:rsidRPr="00907DDB">
        <w:rPr>
          <w:rFonts w:hint="eastAsia"/>
          <w:sz w:val="21"/>
          <w:szCs w:val="21"/>
        </w:rPr>
        <w:t>吊挂系统的包装应符合</w:t>
      </w:r>
      <w:r w:rsidRPr="00907DDB">
        <w:rPr>
          <w:sz w:val="21"/>
          <w:szCs w:val="21"/>
        </w:rPr>
        <w:t xml:space="preserve"> GB</w:t>
      </w:r>
      <w:r w:rsidRPr="00907DDB">
        <w:rPr>
          <w:rFonts w:hint="eastAsia"/>
          <w:sz w:val="21"/>
          <w:szCs w:val="21"/>
        </w:rPr>
        <w:t>／</w:t>
      </w:r>
      <w:r w:rsidRPr="00907DDB">
        <w:rPr>
          <w:sz w:val="21"/>
          <w:szCs w:val="21"/>
        </w:rPr>
        <w:t xml:space="preserve">T 191-2008 </w:t>
      </w:r>
      <w:r w:rsidRPr="00907DDB">
        <w:rPr>
          <w:rFonts w:hint="eastAsia"/>
          <w:sz w:val="21"/>
          <w:szCs w:val="21"/>
        </w:rPr>
        <w:t>的规定，包装技术有</w:t>
      </w:r>
      <w:proofErr w:type="gramStart"/>
      <w:r w:rsidRPr="00907DDB">
        <w:rPr>
          <w:rFonts w:hint="eastAsia"/>
          <w:sz w:val="21"/>
          <w:szCs w:val="21"/>
        </w:rPr>
        <w:t>开式</w:t>
      </w:r>
      <w:proofErr w:type="gramEnd"/>
      <w:r w:rsidRPr="00907DDB">
        <w:rPr>
          <w:rFonts w:hint="eastAsia"/>
          <w:sz w:val="21"/>
          <w:szCs w:val="21"/>
        </w:rPr>
        <w:t>包装与闭式包装两种：</w:t>
      </w:r>
    </w:p>
    <w:p w14:paraId="67FA2A7F" w14:textId="77777777" w:rsidR="00BB5D48" w:rsidRPr="00907DDB" w:rsidRDefault="00E66D70">
      <w:pPr>
        <w:tabs>
          <w:tab w:val="left" w:pos="856"/>
        </w:tabs>
        <w:spacing w:beforeLines="50" w:before="120" w:line="300" w:lineRule="auto"/>
        <w:ind w:left="851"/>
        <w:rPr>
          <w:rFonts w:cs="Times New Roman"/>
          <w:sz w:val="21"/>
          <w:szCs w:val="21"/>
        </w:rPr>
      </w:pPr>
      <w:r w:rsidRPr="00907DDB">
        <w:rPr>
          <w:sz w:val="21"/>
          <w:szCs w:val="21"/>
        </w:rPr>
        <w:t>——</w:t>
      </w:r>
      <w:proofErr w:type="gramStart"/>
      <w:r w:rsidRPr="00907DDB">
        <w:rPr>
          <w:rFonts w:hint="eastAsia"/>
          <w:sz w:val="21"/>
          <w:szCs w:val="21"/>
        </w:rPr>
        <w:t>开式</w:t>
      </w:r>
      <w:proofErr w:type="gramEnd"/>
      <w:r w:rsidRPr="00907DDB">
        <w:rPr>
          <w:rFonts w:hint="eastAsia"/>
          <w:sz w:val="21"/>
          <w:szCs w:val="21"/>
        </w:rPr>
        <w:t>包装要求防潮、防蛀虫，机器外部缠绕气泡膜保护外表。</w:t>
      </w:r>
    </w:p>
    <w:p w14:paraId="033D2FBE" w14:textId="77777777" w:rsidR="00BB5D48" w:rsidRPr="00907DDB" w:rsidRDefault="00E66D70">
      <w:pPr>
        <w:tabs>
          <w:tab w:val="left" w:pos="856"/>
        </w:tabs>
        <w:spacing w:beforeLines="50" w:before="120" w:line="300" w:lineRule="auto"/>
        <w:ind w:left="851"/>
        <w:rPr>
          <w:rFonts w:cs="Times New Roman"/>
          <w:sz w:val="21"/>
          <w:szCs w:val="21"/>
        </w:rPr>
      </w:pPr>
      <w:r w:rsidRPr="00907DDB">
        <w:rPr>
          <w:sz w:val="21"/>
          <w:szCs w:val="21"/>
        </w:rPr>
        <w:lastRenderedPageBreak/>
        <w:t>——</w:t>
      </w:r>
      <w:r w:rsidRPr="00907DDB">
        <w:rPr>
          <w:rFonts w:hint="eastAsia"/>
          <w:sz w:val="21"/>
          <w:szCs w:val="21"/>
        </w:rPr>
        <w:t>闭式包装指采用药物熏蒸后的木板</w:t>
      </w:r>
      <w:proofErr w:type="gramStart"/>
      <w:r w:rsidRPr="00907DDB">
        <w:rPr>
          <w:rFonts w:hint="eastAsia"/>
          <w:sz w:val="21"/>
          <w:szCs w:val="21"/>
        </w:rPr>
        <w:t>装钉</w:t>
      </w:r>
      <w:proofErr w:type="gramEnd"/>
      <w:r w:rsidRPr="00907DDB">
        <w:rPr>
          <w:rFonts w:hint="eastAsia"/>
          <w:sz w:val="21"/>
          <w:szCs w:val="21"/>
        </w:rPr>
        <w:t>成箱式容器，木板内部隔以防潮物品，机器外部缠绕气泡膜保护外表后，并采用真空包装。内包装采用固定位置的方法，使系统部件在运输过程中不会滑动。</w:t>
      </w:r>
    </w:p>
    <w:p w14:paraId="5D5D4B30" w14:textId="77777777" w:rsidR="00BB5D48" w:rsidRPr="00907DDB" w:rsidRDefault="00E66D70">
      <w:pPr>
        <w:tabs>
          <w:tab w:val="left" w:pos="856"/>
        </w:tabs>
        <w:spacing w:beforeLines="50" w:before="120" w:line="300" w:lineRule="auto"/>
        <w:ind w:left="851"/>
        <w:rPr>
          <w:rFonts w:cs="Times New Roman"/>
          <w:sz w:val="21"/>
          <w:szCs w:val="21"/>
        </w:rPr>
      </w:pPr>
      <w:bookmarkStart w:id="87" w:name="BM9_2_2__运输"/>
      <w:bookmarkEnd w:id="87"/>
      <w:r w:rsidRPr="00907DDB">
        <w:rPr>
          <w:sz w:val="21"/>
          <w:szCs w:val="21"/>
        </w:rPr>
        <w:t xml:space="preserve">9.2.2 </w:t>
      </w:r>
      <w:r w:rsidRPr="00907DDB">
        <w:rPr>
          <w:rFonts w:hint="eastAsia"/>
          <w:sz w:val="21"/>
          <w:szCs w:val="21"/>
        </w:rPr>
        <w:t>运输</w:t>
      </w:r>
    </w:p>
    <w:p w14:paraId="5F1A4EFF" w14:textId="77777777" w:rsidR="00BB5D48" w:rsidRPr="00907DDB" w:rsidRDefault="00E66D70">
      <w:pPr>
        <w:tabs>
          <w:tab w:val="left" w:pos="856"/>
        </w:tabs>
        <w:spacing w:beforeLines="50" w:before="120" w:line="300" w:lineRule="auto"/>
        <w:ind w:left="851"/>
        <w:rPr>
          <w:rFonts w:cs="Times New Roman"/>
          <w:sz w:val="21"/>
          <w:szCs w:val="21"/>
        </w:rPr>
      </w:pPr>
      <w:r w:rsidRPr="00907DDB">
        <w:rPr>
          <w:rFonts w:hint="eastAsia"/>
          <w:sz w:val="21"/>
          <w:szCs w:val="21"/>
        </w:rPr>
        <w:t>包装好的产品均能适应公路、水运、铁路运输等，小型产品应能空运。</w:t>
      </w:r>
    </w:p>
    <w:p w14:paraId="0F558653" w14:textId="77777777" w:rsidR="00BB5D48" w:rsidRPr="00907DDB" w:rsidRDefault="00E66D70">
      <w:pPr>
        <w:tabs>
          <w:tab w:val="left" w:pos="856"/>
        </w:tabs>
        <w:spacing w:beforeLines="50" w:before="120" w:line="300" w:lineRule="auto"/>
        <w:ind w:left="851"/>
        <w:rPr>
          <w:rFonts w:cs="Times New Roman"/>
          <w:sz w:val="21"/>
          <w:szCs w:val="21"/>
        </w:rPr>
      </w:pPr>
      <w:bookmarkStart w:id="88" w:name="BM9_2_3__贮存"/>
      <w:bookmarkEnd w:id="88"/>
      <w:r w:rsidRPr="00907DDB">
        <w:rPr>
          <w:sz w:val="21"/>
          <w:szCs w:val="21"/>
        </w:rPr>
        <w:t xml:space="preserve">9.2.3 </w:t>
      </w:r>
      <w:r w:rsidRPr="00907DDB">
        <w:rPr>
          <w:rFonts w:hint="eastAsia"/>
          <w:sz w:val="21"/>
          <w:szCs w:val="21"/>
        </w:rPr>
        <w:t>贮存</w:t>
      </w:r>
    </w:p>
    <w:p w14:paraId="5F0ED107" w14:textId="77777777" w:rsidR="00BB5D48" w:rsidRPr="00907DDB" w:rsidRDefault="00E66D70">
      <w:pPr>
        <w:tabs>
          <w:tab w:val="left" w:pos="856"/>
        </w:tabs>
        <w:spacing w:beforeLines="50" w:before="120" w:line="300" w:lineRule="auto"/>
        <w:ind w:left="851"/>
        <w:rPr>
          <w:rFonts w:cs="Times New Roman"/>
          <w:sz w:val="21"/>
          <w:szCs w:val="21"/>
        </w:rPr>
      </w:pPr>
      <w:r w:rsidRPr="00907DDB">
        <w:rPr>
          <w:rFonts w:hint="eastAsia"/>
          <w:sz w:val="21"/>
          <w:szCs w:val="21"/>
        </w:rPr>
        <w:t>适用于室内贮存，环境温度应为</w:t>
      </w:r>
      <w:r w:rsidRPr="00907DDB">
        <w:rPr>
          <w:sz w:val="21"/>
          <w:szCs w:val="21"/>
        </w:rPr>
        <w:t>-20</w:t>
      </w:r>
      <w:r w:rsidRPr="00907DDB">
        <w:rPr>
          <w:rFonts w:hint="eastAsia"/>
          <w:sz w:val="21"/>
          <w:szCs w:val="21"/>
        </w:rPr>
        <w:t>℃～</w:t>
      </w:r>
      <w:r w:rsidRPr="00907DDB">
        <w:rPr>
          <w:sz w:val="21"/>
          <w:szCs w:val="21"/>
        </w:rPr>
        <w:t>55</w:t>
      </w:r>
      <w:r w:rsidRPr="00907DDB">
        <w:rPr>
          <w:rFonts w:hint="eastAsia"/>
          <w:sz w:val="21"/>
          <w:szCs w:val="21"/>
        </w:rPr>
        <w:t>℃，相对湿度应为</w:t>
      </w:r>
      <w:r w:rsidRPr="00907DDB">
        <w:rPr>
          <w:sz w:val="21"/>
          <w:szCs w:val="21"/>
        </w:rPr>
        <w:t>30%</w:t>
      </w:r>
      <w:r w:rsidRPr="00907DDB">
        <w:rPr>
          <w:rFonts w:hint="eastAsia"/>
          <w:sz w:val="21"/>
          <w:szCs w:val="21"/>
        </w:rPr>
        <w:t>～</w:t>
      </w:r>
      <w:r w:rsidRPr="00907DDB">
        <w:rPr>
          <w:sz w:val="21"/>
          <w:szCs w:val="21"/>
        </w:rPr>
        <w:t>85%</w:t>
      </w:r>
      <w:r w:rsidRPr="00907DDB">
        <w:rPr>
          <w:rFonts w:hint="eastAsia"/>
          <w:sz w:val="21"/>
          <w:szCs w:val="21"/>
        </w:rPr>
        <w:t>。贮存场所内部及附近不应有有害气体、易燃、易爆物品及腐蚀性物品。</w:t>
      </w:r>
    </w:p>
    <w:p w14:paraId="5675E032" w14:textId="77777777" w:rsidR="00BB5D48" w:rsidRPr="00907DDB" w:rsidRDefault="00BB5D48">
      <w:pPr>
        <w:pStyle w:val="a5"/>
        <w:spacing w:beforeLines="50" w:before="120" w:line="300" w:lineRule="auto"/>
        <w:rPr>
          <w:rFonts w:cs="Times New Roman"/>
        </w:rPr>
      </w:pPr>
    </w:p>
    <w:p w14:paraId="0326B22A" w14:textId="77777777" w:rsidR="00BB5D48" w:rsidRPr="00907DDB" w:rsidRDefault="00E66D70">
      <w:pPr>
        <w:pStyle w:val="af1"/>
        <w:tabs>
          <w:tab w:val="left" w:pos="1175"/>
        </w:tabs>
        <w:spacing w:beforeLines="50" w:before="120" w:line="300" w:lineRule="auto"/>
        <w:ind w:left="851" w:firstLine="0"/>
        <w:rPr>
          <w:rFonts w:ascii="宋体" w:eastAsia="宋体" w:hAnsi="宋体" w:cs="Times New Roman"/>
          <w:spacing w:val="-1"/>
          <w:sz w:val="21"/>
          <w:szCs w:val="21"/>
        </w:rPr>
      </w:pPr>
      <w:bookmarkStart w:id="89" w:name="BM10__质量承诺"/>
      <w:bookmarkEnd w:id="89"/>
      <w:r w:rsidRPr="00907DDB">
        <w:rPr>
          <w:rFonts w:ascii="宋体" w:eastAsia="宋体" w:hAnsi="宋体" w:cs="宋体" w:hint="eastAsia"/>
          <w:spacing w:val="-1"/>
          <w:sz w:val="21"/>
          <w:szCs w:val="21"/>
          <w:lang w:val="en-US"/>
        </w:rPr>
        <w:t>1</w:t>
      </w:r>
      <w:r w:rsidRPr="00907DDB">
        <w:rPr>
          <w:rFonts w:ascii="宋体" w:eastAsia="宋体" w:hAnsi="宋体" w:cs="宋体" w:hint="eastAsia"/>
          <w:b/>
          <w:bCs/>
          <w:spacing w:val="-1"/>
          <w:sz w:val="21"/>
          <w:szCs w:val="21"/>
          <w:lang w:val="en-US"/>
        </w:rPr>
        <w:t xml:space="preserve">0  </w:t>
      </w:r>
      <w:r w:rsidRPr="00907DDB">
        <w:rPr>
          <w:rFonts w:ascii="宋体" w:eastAsia="宋体" w:hAnsi="宋体" w:cs="宋体" w:hint="eastAsia"/>
          <w:b/>
          <w:bCs/>
          <w:spacing w:val="-1"/>
          <w:sz w:val="21"/>
          <w:szCs w:val="21"/>
        </w:rPr>
        <w:t>质量承诺</w:t>
      </w:r>
    </w:p>
    <w:p w14:paraId="7E8D9A1E" w14:textId="77777777" w:rsidR="00BB5D48" w:rsidRPr="00907DDB" w:rsidRDefault="00E66D70">
      <w:pPr>
        <w:tabs>
          <w:tab w:val="left" w:pos="856"/>
        </w:tabs>
        <w:spacing w:beforeLines="50" w:before="120" w:line="300" w:lineRule="auto"/>
        <w:ind w:firstLineChars="400" w:firstLine="840"/>
        <w:rPr>
          <w:rFonts w:cs="Times New Roman"/>
          <w:sz w:val="21"/>
          <w:szCs w:val="21"/>
        </w:rPr>
      </w:pPr>
      <w:r w:rsidRPr="00907DDB">
        <w:rPr>
          <w:sz w:val="21"/>
          <w:szCs w:val="21"/>
        </w:rPr>
        <w:t xml:space="preserve">10.1 </w:t>
      </w:r>
      <w:r w:rsidRPr="00907DDB">
        <w:rPr>
          <w:rFonts w:hint="eastAsia"/>
          <w:sz w:val="21"/>
          <w:szCs w:val="21"/>
        </w:rPr>
        <w:t>质量保证</w:t>
      </w:r>
    </w:p>
    <w:p w14:paraId="195E7F31" w14:textId="77777777" w:rsidR="00BB5D48" w:rsidRPr="00907DDB" w:rsidRDefault="00E66D70">
      <w:pPr>
        <w:tabs>
          <w:tab w:val="left" w:pos="856"/>
        </w:tabs>
        <w:spacing w:beforeLines="50" w:before="120" w:line="300" w:lineRule="auto"/>
        <w:ind w:left="851"/>
        <w:rPr>
          <w:rFonts w:cs="Times New Roman"/>
          <w:sz w:val="21"/>
          <w:szCs w:val="21"/>
        </w:rPr>
      </w:pPr>
      <w:r w:rsidRPr="00907DDB">
        <w:rPr>
          <w:rFonts w:hint="eastAsia"/>
          <w:sz w:val="21"/>
          <w:szCs w:val="21"/>
        </w:rPr>
        <w:t>在用户验收合格后一年内</w:t>
      </w:r>
      <w:r w:rsidRPr="00907DDB">
        <w:rPr>
          <w:sz w:val="21"/>
          <w:szCs w:val="21"/>
        </w:rPr>
        <w:t>,</w:t>
      </w:r>
      <w:r w:rsidRPr="00907DDB">
        <w:rPr>
          <w:rFonts w:hint="eastAsia"/>
          <w:sz w:val="21"/>
          <w:szCs w:val="21"/>
        </w:rPr>
        <w:t>制造厂原因所引起的设备故障，由制造厂无偿提供修理或进行部件更换。</w:t>
      </w:r>
    </w:p>
    <w:p w14:paraId="594242CE" w14:textId="77777777" w:rsidR="00BB5D48" w:rsidRPr="00907DDB" w:rsidRDefault="00E66D70">
      <w:pPr>
        <w:tabs>
          <w:tab w:val="left" w:pos="856"/>
        </w:tabs>
        <w:spacing w:beforeLines="50" w:before="120" w:line="300" w:lineRule="auto"/>
        <w:ind w:left="851"/>
        <w:rPr>
          <w:rFonts w:cs="Times New Roman"/>
          <w:sz w:val="21"/>
          <w:szCs w:val="21"/>
        </w:rPr>
      </w:pPr>
      <w:r w:rsidRPr="00907DDB">
        <w:rPr>
          <w:sz w:val="21"/>
          <w:szCs w:val="21"/>
        </w:rPr>
        <w:t xml:space="preserve">10.2 </w:t>
      </w:r>
      <w:r w:rsidRPr="00907DDB">
        <w:rPr>
          <w:rFonts w:hint="eastAsia"/>
          <w:sz w:val="21"/>
          <w:szCs w:val="21"/>
        </w:rPr>
        <w:t>售后服务</w:t>
      </w:r>
    </w:p>
    <w:p w14:paraId="5E09C807" w14:textId="77777777" w:rsidR="00BB5D48" w:rsidRPr="00907DDB" w:rsidRDefault="00E66D70">
      <w:pPr>
        <w:tabs>
          <w:tab w:val="left" w:pos="856"/>
        </w:tabs>
        <w:spacing w:beforeLines="50" w:before="120" w:line="300" w:lineRule="auto"/>
        <w:ind w:left="851"/>
        <w:rPr>
          <w:rFonts w:cs="Times New Roman"/>
          <w:sz w:val="21"/>
          <w:szCs w:val="21"/>
        </w:rPr>
      </w:pPr>
      <w:r w:rsidRPr="00907DDB">
        <w:rPr>
          <w:sz w:val="21"/>
          <w:szCs w:val="21"/>
        </w:rPr>
        <w:t xml:space="preserve">10.2.1 </w:t>
      </w:r>
      <w:r w:rsidRPr="00907DDB">
        <w:rPr>
          <w:rFonts w:hint="eastAsia"/>
          <w:sz w:val="21"/>
          <w:szCs w:val="21"/>
        </w:rPr>
        <w:t>制造厂在接到用户要求派人安装、调试通知后三天内到达用户现场。</w:t>
      </w:r>
    </w:p>
    <w:p w14:paraId="384BA3AA" w14:textId="77777777" w:rsidR="00BB5D48" w:rsidRPr="00907DDB" w:rsidRDefault="00E66D70">
      <w:pPr>
        <w:tabs>
          <w:tab w:val="left" w:pos="856"/>
        </w:tabs>
        <w:spacing w:beforeLines="50" w:before="120" w:line="300" w:lineRule="auto"/>
        <w:ind w:left="851"/>
        <w:rPr>
          <w:rFonts w:cs="Times New Roman"/>
          <w:sz w:val="21"/>
          <w:szCs w:val="21"/>
        </w:rPr>
      </w:pPr>
      <w:r w:rsidRPr="00907DDB">
        <w:rPr>
          <w:sz w:val="21"/>
          <w:szCs w:val="21"/>
        </w:rPr>
        <w:t xml:space="preserve">10.2.2 </w:t>
      </w:r>
      <w:r w:rsidRPr="00907DDB">
        <w:rPr>
          <w:rFonts w:hint="eastAsia"/>
          <w:sz w:val="21"/>
          <w:szCs w:val="21"/>
        </w:rPr>
        <w:t>对设备在运行过程中出现的质量问题，制造厂在接到用户通知后</w:t>
      </w:r>
      <w:r w:rsidRPr="00907DDB">
        <w:rPr>
          <w:sz w:val="21"/>
          <w:szCs w:val="21"/>
        </w:rPr>
        <w:t xml:space="preserve"> 2 h </w:t>
      </w:r>
      <w:r w:rsidRPr="00907DDB">
        <w:rPr>
          <w:rFonts w:hint="eastAsia"/>
          <w:sz w:val="21"/>
          <w:szCs w:val="21"/>
        </w:rPr>
        <w:t>内响应</w:t>
      </w:r>
      <w:r w:rsidRPr="00907DDB">
        <w:rPr>
          <w:sz w:val="21"/>
          <w:szCs w:val="21"/>
        </w:rPr>
        <w:t xml:space="preserve">, 48 h </w:t>
      </w:r>
      <w:r w:rsidRPr="00907DDB">
        <w:rPr>
          <w:rFonts w:hint="eastAsia"/>
          <w:sz w:val="21"/>
          <w:szCs w:val="21"/>
        </w:rPr>
        <w:t>到达现场处理（国内市场，特别偏远地区除外）。</w:t>
      </w:r>
    </w:p>
    <w:p w14:paraId="48D2728B" w14:textId="77777777" w:rsidR="00BB5D48" w:rsidRDefault="00E66D70">
      <w:pPr>
        <w:tabs>
          <w:tab w:val="left" w:pos="856"/>
        </w:tabs>
        <w:spacing w:beforeLines="50" w:before="120" w:line="300" w:lineRule="auto"/>
        <w:ind w:left="851"/>
        <w:rPr>
          <w:rFonts w:cs="Times New Roman"/>
          <w:sz w:val="21"/>
          <w:szCs w:val="21"/>
        </w:rPr>
      </w:pPr>
      <w:r w:rsidRPr="00907DDB">
        <w:rPr>
          <w:sz w:val="21"/>
          <w:szCs w:val="21"/>
        </w:rPr>
        <w:t xml:space="preserve">10.2.3 </w:t>
      </w:r>
      <w:r w:rsidRPr="00907DDB">
        <w:rPr>
          <w:rFonts w:hint="eastAsia"/>
          <w:sz w:val="21"/>
          <w:szCs w:val="21"/>
        </w:rPr>
        <w:t>制造厂对提供用户的设备终身维护。</w:t>
      </w:r>
    </w:p>
    <w:sectPr w:rsidR="00BB5D48">
      <w:pgSz w:w="11910" w:h="16840"/>
      <w:pgMar w:top="1400" w:right="700" w:bottom="1180" w:left="94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9717" w14:textId="77777777" w:rsidR="00CD35FD" w:rsidRDefault="00CD35FD">
      <w:r>
        <w:separator/>
      </w:r>
    </w:p>
  </w:endnote>
  <w:endnote w:type="continuationSeparator" w:id="0">
    <w:p w14:paraId="4E090DE4" w14:textId="77777777" w:rsidR="00CD35FD" w:rsidRDefault="00CD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DA8A" w14:textId="77777777" w:rsidR="00BB5D48" w:rsidRDefault="00E66D70">
    <w:pPr>
      <w:pStyle w:val="a5"/>
      <w:spacing w:line="14" w:lineRule="auto"/>
      <w:rPr>
        <w:rFonts w:cs="Times New Roman"/>
        <w:sz w:val="20"/>
        <w:szCs w:val="20"/>
      </w:rPr>
    </w:pPr>
    <w:r>
      <w:rPr>
        <w:noProof/>
        <w:lang w:val="en-US"/>
      </w:rPr>
      <mc:AlternateContent>
        <mc:Choice Requires="wps">
          <w:drawing>
            <wp:anchor distT="0" distB="0" distL="114300" distR="114300" simplePos="0" relativeHeight="251661312" behindDoc="1" locked="0" layoutInCell="1" allowOverlap="1" wp14:anchorId="2AC7E678" wp14:editId="51E1665B">
              <wp:simplePos x="0" y="0"/>
              <wp:positionH relativeFrom="page">
                <wp:posOffset>904240</wp:posOffset>
              </wp:positionH>
              <wp:positionV relativeFrom="page">
                <wp:posOffset>9953625</wp:posOffset>
              </wp:positionV>
              <wp:extent cx="352425" cy="1524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52425" cy="152400"/>
                      </a:xfrm>
                      <a:prstGeom prst="rect">
                        <a:avLst/>
                      </a:prstGeom>
                      <a:noFill/>
                      <a:ln>
                        <a:noFill/>
                      </a:ln>
                    </wps:spPr>
                    <wps:txbx>
                      <w:txbxContent>
                        <w:p w14:paraId="4F2085F4" w14:textId="77777777" w:rsidR="00BB5D48" w:rsidRDefault="00E66D70">
                          <w:pPr>
                            <w:spacing w:before="12"/>
                            <w:rPr>
                              <w:rFonts w:ascii="Times New Roman" w:cs="Times New Roman"/>
                              <w:sz w:val="18"/>
                              <w:szCs w:val="18"/>
                            </w:rPr>
                          </w:pPr>
                          <w:r>
                            <w:rPr>
                              <w:rFonts w:ascii="Times New Roman" w:cs="Times New Roman"/>
                              <w:sz w:val="18"/>
                              <w:szCs w:val="18"/>
                            </w:rPr>
                            <w:fldChar w:fldCharType="begin"/>
                          </w:r>
                          <w:r>
                            <w:rPr>
                              <w:rFonts w:ascii="Times New Roman" w:cs="Times New Roman"/>
                              <w:sz w:val="18"/>
                              <w:szCs w:val="18"/>
                            </w:rPr>
                            <w:instrText xml:space="preserve"> PAGE </w:instrText>
                          </w:r>
                          <w:r>
                            <w:rPr>
                              <w:rFonts w:ascii="Times New Roman" w:cs="Times New Roman"/>
                              <w:sz w:val="18"/>
                              <w:szCs w:val="18"/>
                            </w:rPr>
                            <w:fldChar w:fldCharType="separate"/>
                          </w:r>
                          <w:r>
                            <w:rPr>
                              <w:rFonts w:ascii="Times New Roman" w:cs="Times New Roman"/>
                              <w:sz w:val="18"/>
                              <w:szCs w:val="18"/>
                            </w:rPr>
                            <w:t>16</w:t>
                          </w:r>
                          <w:r>
                            <w:rPr>
                              <w:rFonts w:ascii="Times New Roman" w:cs="Times New Roman"/>
                              <w:sz w:val="18"/>
                              <w:szCs w:val="18"/>
                            </w:rPr>
                            <w:fldChar w:fldCharType="end"/>
                          </w:r>
                        </w:p>
                        <w:p w14:paraId="2DBFB3C3" w14:textId="77777777" w:rsidR="00BB5D48" w:rsidRDefault="00BB5D48">
                          <w:pPr>
                            <w:rPr>
                              <w:rFonts w:cs="Times New Roman"/>
                            </w:rPr>
                          </w:pPr>
                        </w:p>
                      </w:txbxContent>
                    </wps:txbx>
                    <wps:bodyPr lIns="0" tIns="0" rIns="0" bIns="0" upright="1"/>
                  </wps:wsp>
                </a:graphicData>
              </a:graphic>
            </wp:anchor>
          </w:drawing>
        </mc:Choice>
        <mc:Fallback>
          <w:pict>
            <v:shapetype w14:anchorId="2AC7E678" id="_x0000_t202" coordsize="21600,21600" o:spt="202" path="m,l,21600r21600,l21600,xe">
              <v:stroke joinstyle="miter"/>
              <v:path gradientshapeok="t" o:connecttype="rect"/>
            </v:shapetype>
            <v:shape id="文本框 1" o:spid="_x0000_s1026" type="#_x0000_t202" style="position:absolute;margin-left:71.2pt;margin-top:783.75pt;width:27.75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" filled="f" stroked="f">
              <v:textbox inset="0,0,0,0">
                <w:txbxContent>
                  <w:p w14:paraId="4F2085F4" w14:textId="77777777" w:rsidR="00BB5D48" w:rsidRDefault="00E66D70">
                    <w:pPr>
                      <w:spacing w:before="12"/>
                      <w:rPr>
                        <w:rFonts w:ascii="Times New Roman" w:cs="Times New Roman"/>
                        <w:sz w:val="18"/>
                        <w:szCs w:val="18"/>
                      </w:rPr>
                    </w:pPr>
                    <w:r>
                      <w:rPr>
                        <w:rFonts w:ascii="Times New Roman" w:cs="Times New Roman"/>
                        <w:sz w:val="18"/>
                        <w:szCs w:val="18"/>
                      </w:rPr>
                      <w:fldChar w:fldCharType="begin"/>
                    </w:r>
                    <w:r>
                      <w:rPr>
                        <w:rFonts w:ascii="Times New Roman" w:cs="Times New Roman"/>
                        <w:sz w:val="18"/>
                        <w:szCs w:val="18"/>
                      </w:rPr>
                      <w:instrText xml:space="preserve"> PAGE </w:instrText>
                    </w:r>
                    <w:r>
                      <w:rPr>
                        <w:rFonts w:ascii="Times New Roman" w:cs="Times New Roman"/>
                        <w:sz w:val="18"/>
                        <w:szCs w:val="18"/>
                      </w:rPr>
                      <w:fldChar w:fldCharType="separate"/>
                    </w:r>
                    <w:r>
                      <w:rPr>
                        <w:rFonts w:ascii="Times New Roman" w:cs="Times New Roman"/>
                        <w:sz w:val="18"/>
                        <w:szCs w:val="18"/>
                      </w:rPr>
                      <w:t>16</w:t>
                    </w:r>
                    <w:r>
                      <w:rPr>
                        <w:rFonts w:ascii="Times New Roman" w:cs="Times New Roman"/>
                        <w:sz w:val="18"/>
                        <w:szCs w:val="18"/>
                      </w:rPr>
                      <w:fldChar w:fldCharType="end"/>
                    </w:r>
                  </w:p>
                  <w:p w14:paraId="2DBFB3C3" w14:textId="77777777" w:rsidR="00BB5D48" w:rsidRDefault="00BB5D48">
                    <w:pPr>
                      <w:rPr>
                        <w:rFonts w:cs="Times New Roma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D99A" w14:textId="77777777" w:rsidR="00BB5D48" w:rsidRDefault="00E66D70">
    <w:pPr>
      <w:pStyle w:val="a9"/>
      <w:ind w:firstLineChars="300" w:firstLine="632"/>
      <w:rPr>
        <w:rFonts w:cs="Times New Roman"/>
        <w:b/>
        <w:bCs/>
        <w:sz w:val="21"/>
        <w:szCs w:val="21"/>
      </w:rPr>
    </w:pPr>
    <w:r>
      <w:rPr>
        <w:b/>
        <w:bCs/>
        <w:sz w:val="21"/>
        <w:szCs w:val="21"/>
      </w:rPr>
      <w:fldChar w:fldCharType="begin"/>
    </w:r>
    <w:r>
      <w:rPr>
        <w:b/>
        <w:bCs/>
        <w:sz w:val="21"/>
        <w:szCs w:val="21"/>
      </w:rPr>
      <w:instrText>PAGE  \* ROMAN  \* MERGEFORMAT</w:instrText>
    </w:r>
    <w:r>
      <w:rPr>
        <w:b/>
        <w:bCs/>
        <w:sz w:val="21"/>
        <w:szCs w:val="21"/>
      </w:rPr>
      <w:fldChar w:fldCharType="separate"/>
    </w:r>
    <w:r>
      <w:rPr>
        <w:b/>
        <w:bCs/>
        <w:sz w:val="21"/>
        <w:szCs w:val="21"/>
      </w:rPr>
      <w:t>II</w:t>
    </w:r>
    <w:r>
      <w:rPr>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DA67" w14:textId="77777777" w:rsidR="00CD35FD" w:rsidRDefault="00CD35FD">
      <w:r>
        <w:separator/>
      </w:r>
    </w:p>
  </w:footnote>
  <w:footnote w:type="continuationSeparator" w:id="0">
    <w:p w14:paraId="07850876" w14:textId="77777777" w:rsidR="00CD35FD" w:rsidRDefault="00CD3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05E95"/>
    <w:multiLevelType w:val="multilevel"/>
    <w:tmpl w:val="2B505E95"/>
    <w:lvl w:ilvl="0">
      <w:start w:val="1"/>
      <w:numFmt w:val="decimal"/>
      <w:lvlText w:val="%1"/>
      <w:lvlJc w:val="left"/>
      <w:pPr>
        <w:ind w:left="1166" w:hanging="315"/>
      </w:pPr>
      <w:rPr>
        <w:rFonts w:ascii="黑体" w:eastAsia="黑体" w:hAnsi="黑体" w:hint="default"/>
        <w:w w:val="100"/>
        <w:sz w:val="21"/>
        <w:szCs w:val="21"/>
      </w:rPr>
    </w:lvl>
    <w:lvl w:ilvl="1">
      <w:start w:val="1"/>
      <w:numFmt w:val="decimal"/>
      <w:lvlText w:val="%1.%2"/>
      <w:lvlJc w:val="left"/>
      <w:pPr>
        <w:ind w:left="1377" w:hanging="526"/>
      </w:pPr>
      <w:rPr>
        <w:rFonts w:hint="default"/>
        <w:w w:val="100"/>
      </w:rPr>
    </w:lvl>
    <w:lvl w:ilvl="2">
      <w:start w:val="1"/>
      <w:numFmt w:val="decimal"/>
      <w:lvlText w:val="%1.%2.%3"/>
      <w:lvlJc w:val="left"/>
      <w:pPr>
        <w:ind w:left="1588" w:hanging="737"/>
      </w:pPr>
      <w:rPr>
        <w:rFonts w:hint="default"/>
        <w:w w:val="100"/>
      </w:rPr>
    </w:lvl>
    <w:lvl w:ilvl="3">
      <w:numFmt w:val="bullet"/>
      <w:lvlText w:val="•"/>
      <w:lvlJc w:val="left"/>
      <w:pPr>
        <w:ind w:left="1670" w:hanging="737"/>
      </w:pPr>
      <w:rPr>
        <w:rFonts w:hint="default"/>
      </w:rPr>
    </w:lvl>
    <w:lvl w:ilvl="4">
      <w:numFmt w:val="bullet"/>
      <w:lvlText w:val="•"/>
      <w:lvlJc w:val="left"/>
      <w:pPr>
        <w:ind w:left="1710" w:hanging="737"/>
      </w:pPr>
      <w:rPr>
        <w:rFonts w:hint="default"/>
      </w:rPr>
    </w:lvl>
    <w:lvl w:ilvl="5">
      <w:numFmt w:val="bullet"/>
      <w:lvlText w:val="•"/>
      <w:lvlJc w:val="left"/>
      <w:pPr>
        <w:ind w:left="1870" w:hanging="737"/>
      </w:pPr>
      <w:rPr>
        <w:rFonts w:hint="default"/>
      </w:rPr>
    </w:lvl>
    <w:lvl w:ilvl="6">
      <w:numFmt w:val="bullet"/>
      <w:lvlText w:val="•"/>
      <w:lvlJc w:val="left"/>
      <w:pPr>
        <w:ind w:left="1930" w:hanging="737"/>
      </w:pPr>
      <w:rPr>
        <w:rFonts w:hint="default"/>
      </w:rPr>
    </w:lvl>
    <w:lvl w:ilvl="7">
      <w:numFmt w:val="bullet"/>
      <w:lvlText w:val="•"/>
      <w:lvlJc w:val="left"/>
      <w:pPr>
        <w:ind w:left="2550" w:hanging="737"/>
      </w:pPr>
      <w:rPr>
        <w:rFonts w:hint="default"/>
      </w:rPr>
    </w:lvl>
    <w:lvl w:ilvl="8">
      <w:numFmt w:val="bullet"/>
      <w:lvlText w:val="•"/>
      <w:lvlJc w:val="left"/>
      <w:pPr>
        <w:ind w:left="2710" w:hanging="737"/>
      </w:pPr>
      <w:rPr>
        <w:rFonts w:hint="default"/>
      </w:rPr>
    </w:lvl>
  </w:abstractNum>
  <w:abstractNum w:abstractNumId="1" w15:restartNumberingAfterBreak="0">
    <w:nsid w:val="2C99216F"/>
    <w:multiLevelType w:val="multilevel"/>
    <w:tmpl w:val="2C99216F"/>
    <w:lvl w:ilvl="0">
      <w:start w:val="1"/>
      <w:numFmt w:val="decimal"/>
      <w:lvlText w:val="%1."/>
      <w:lvlJc w:val="left"/>
      <w:pPr>
        <w:ind w:left="1640" w:hanging="361"/>
      </w:pPr>
      <w:rPr>
        <w:rFonts w:ascii="宋体" w:eastAsia="宋体" w:hAnsi="宋体" w:hint="default"/>
        <w:w w:val="100"/>
        <w:sz w:val="21"/>
        <w:szCs w:val="21"/>
      </w:rPr>
    </w:lvl>
    <w:lvl w:ilvl="1">
      <w:numFmt w:val="bullet"/>
      <w:lvlText w:val="•"/>
      <w:lvlJc w:val="left"/>
      <w:pPr>
        <w:ind w:left="2502" w:hanging="361"/>
      </w:pPr>
      <w:rPr>
        <w:rFonts w:hint="default"/>
      </w:rPr>
    </w:lvl>
    <w:lvl w:ilvl="2">
      <w:numFmt w:val="bullet"/>
      <w:lvlText w:val="•"/>
      <w:lvlJc w:val="left"/>
      <w:pPr>
        <w:ind w:left="3365" w:hanging="361"/>
      </w:pPr>
      <w:rPr>
        <w:rFonts w:hint="default"/>
      </w:rPr>
    </w:lvl>
    <w:lvl w:ilvl="3">
      <w:numFmt w:val="bullet"/>
      <w:lvlText w:val="•"/>
      <w:lvlJc w:val="left"/>
      <w:pPr>
        <w:ind w:left="4227" w:hanging="361"/>
      </w:pPr>
      <w:rPr>
        <w:rFonts w:hint="default"/>
      </w:rPr>
    </w:lvl>
    <w:lvl w:ilvl="4">
      <w:numFmt w:val="bullet"/>
      <w:lvlText w:val="•"/>
      <w:lvlJc w:val="left"/>
      <w:pPr>
        <w:ind w:left="5090" w:hanging="361"/>
      </w:pPr>
      <w:rPr>
        <w:rFonts w:hint="default"/>
      </w:rPr>
    </w:lvl>
    <w:lvl w:ilvl="5">
      <w:numFmt w:val="bullet"/>
      <w:lvlText w:val="•"/>
      <w:lvlJc w:val="left"/>
      <w:pPr>
        <w:ind w:left="5953" w:hanging="361"/>
      </w:pPr>
      <w:rPr>
        <w:rFonts w:hint="default"/>
      </w:rPr>
    </w:lvl>
    <w:lvl w:ilvl="6">
      <w:numFmt w:val="bullet"/>
      <w:lvlText w:val="•"/>
      <w:lvlJc w:val="left"/>
      <w:pPr>
        <w:ind w:left="6815" w:hanging="361"/>
      </w:pPr>
      <w:rPr>
        <w:rFonts w:hint="default"/>
      </w:rPr>
    </w:lvl>
    <w:lvl w:ilvl="7">
      <w:numFmt w:val="bullet"/>
      <w:lvlText w:val="•"/>
      <w:lvlJc w:val="left"/>
      <w:pPr>
        <w:ind w:left="7678" w:hanging="361"/>
      </w:pPr>
      <w:rPr>
        <w:rFonts w:hint="default"/>
      </w:rPr>
    </w:lvl>
    <w:lvl w:ilvl="8">
      <w:numFmt w:val="bullet"/>
      <w:lvlText w:val="•"/>
      <w:lvlJc w:val="left"/>
      <w:pPr>
        <w:ind w:left="8541" w:hanging="361"/>
      </w:pPr>
      <w:rPr>
        <w:rFonts w:hint="default"/>
      </w:rPr>
    </w:lvl>
  </w:abstractNum>
  <w:abstractNum w:abstractNumId="2" w15:restartNumberingAfterBreak="0">
    <w:nsid w:val="58B96A33"/>
    <w:multiLevelType w:val="multilevel"/>
    <w:tmpl w:val="58B96A33"/>
    <w:lvl w:ilvl="0">
      <w:start w:val="1"/>
      <w:numFmt w:val="lowerLetter"/>
      <w:lvlText w:val="%1)"/>
      <w:lvlJc w:val="left"/>
      <w:pPr>
        <w:ind w:left="1211" w:hanging="36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3" w15:restartNumberingAfterBreak="0">
    <w:nsid w:val="6C4F6530"/>
    <w:multiLevelType w:val="multilevel"/>
    <w:tmpl w:val="6C4F6530"/>
    <w:lvl w:ilvl="0">
      <w:start w:val="5"/>
      <w:numFmt w:val="decimal"/>
      <w:lvlText w:val="%1"/>
      <w:lvlJc w:val="left"/>
      <w:pPr>
        <w:ind w:left="1069"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40"/>
  <w:doNotHyphenateCaps/>
  <w:drawingGridHorizontalSpacing w:val="110"/>
  <w:noPunctuationKerning/>
  <w:characterSpacingControl w:val="doNotCompress"/>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D0C"/>
    <w:rsid w:val="00020ABE"/>
    <w:rsid w:val="00050AC6"/>
    <w:rsid w:val="0006760F"/>
    <w:rsid w:val="000723C0"/>
    <w:rsid w:val="000757B5"/>
    <w:rsid w:val="00092720"/>
    <w:rsid w:val="000A2C58"/>
    <w:rsid w:val="000C392A"/>
    <w:rsid w:val="00127F5E"/>
    <w:rsid w:val="00130CC3"/>
    <w:rsid w:val="001326A3"/>
    <w:rsid w:val="0013626F"/>
    <w:rsid w:val="00140E6B"/>
    <w:rsid w:val="001575A6"/>
    <w:rsid w:val="00174B90"/>
    <w:rsid w:val="00194B1E"/>
    <w:rsid w:val="001C45CF"/>
    <w:rsid w:val="00222B43"/>
    <w:rsid w:val="00231AAE"/>
    <w:rsid w:val="002528C1"/>
    <w:rsid w:val="002529F8"/>
    <w:rsid w:val="002633EE"/>
    <w:rsid w:val="00286490"/>
    <w:rsid w:val="002A18E0"/>
    <w:rsid w:val="002A2161"/>
    <w:rsid w:val="002A293F"/>
    <w:rsid w:val="002B0029"/>
    <w:rsid w:val="002B39D2"/>
    <w:rsid w:val="002E1DE0"/>
    <w:rsid w:val="002E280E"/>
    <w:rsid w:val="002F3091"/>
    <w:rsid w:val="0033795A"/>
    <w:rsid w:val="0034073B"/>
    <w:rsid w:val="00347E0D"/>
    <w:rsid w:val="00360D5C"/>
    <w:rsid w:val="0037328B"/>
    <w:rsid w:val="00374E2E"/>
    <w:rsid w:val="00392035"/>
    <w:rsid w:val="003F4059"/>
    <w:rsid w:val="003F4E6C"/>
    <w:rsid w:val="00411B62"/>
    <w:rsid w:val="00413DD9"/>
    <w:rsid w:val="004503C1"/>
    <w:rsid w:val="00451A4E"/>
    <w:rsid w:val="00496C9C"/>
    <w:rsid w:val="004E3AFD"/>
    <w:rsid w:val="004E61D8"/>
    <w:rsid w:val="004F3F86"/>
    <w:rsid w:val="00500828"/>
    <w:rsid w:val="00534E23"/>
    <w:rsid w:val="00581EBF"/>
    <w:rsid w:val="0058711F"/>
    <w:rsid w:val="00595390"/>
    <w:rsid w:val="005B6504"/>
    <w:rsid w:val="005C1E53"/>
    <w:rsid w:val="005C2BF7"/>
    <w:rsid w:val="005C3858"/>
    <w:rsid w:val="005E22B2"/>
    <w:rsid w:val="005E3AD7"/>
    <w:rsid w:val="005F1436"/>
    <w:rsid w:val="006259DE"/>
    <w:rsid w:val="006259E4"/>
    <w:rsid w:val="00632A12"/>
    <w:rsid w:val="00633B65"/>
    <w:rsid w:val="00662054"/>
    <w:rsid w:val="006817F3"/>
    <w:rsid w:val="006A052D"/>
    <w:rsid w:val="006A4BD6"/>
    <w:rsid w:val="006A7D74"/>
    <w:rsid w:val="00790899"/>
    <w:rsid w:val="00795C87"/>
    <w:rsid w:val="007A4020"/>
    <w:rsid w:val="00804738"/>
    <w:rsid w:val="00821927"/>
    <w:rsid w:val="008239FE"/>
    <w:rsid w:val="00870770"/>
    <w:rsid w:val="0087783A"/>
    <w:rsid w:val="00885F61"/>
    <w:rsid w:val="008A6E30"/>
    <w:rsid w:val="008B466B"/>
    <w:rsid w:val="008C4304"/>
    <w:rsid w:val="008E1518"/>
    <w:rsid w:val="00906D91"/>
    <w:rsid w:val="00907DDB"/>
    <w:rsid w:val="009239D4"/>
    <w:rsid w:val="00924D71"/>
    <w:rsid w:val="0094258B"/>
    <w:rsid w:val="0095281D"/>
    <w:rsid w:val="00971653"/>
    <w:rsid w:val="0099047F"/>
    <w:rsid w:val="00996889"/>
    <w:rsid w:val="009A4317"/>
    <w:rsid w:val="009C2B25"/>
    <w:rsid w:val="009D1793"/>
    <w:rsid w:val="009E73F2"/>
    <w:rsid w:val="009F1E6E"/>
    <w:rsid w:val="00A04ECF"/>
    <w:rsid w:val="00A22F03"/>
    <w:rsid w:val="00A23AC9"/>
    <w:rsid w:val="00A3180F"/>
    <w:rsid w:val="00A33E6A"/>
    <w:rsid w:val="00A55157"/>
    <w:rsid w:val="00A624EF"/>
    <w:rsid w:val="00A82E91"/>
    <w:rsid w:val="00A871C0"/>
    <w:rsid w:val="00A948C8"/>
    <w:rsid w:val="00AB61AD"/>
    <w:rsid w:val="00AE16FB"/>
    <w:rsid w:val="00AF7518"/>
    <w:rsid w:val="00B05CD0"/>
    <w:rsid w:val="00B11D17"/>
    <w:rsid w:val="00B12F2C"/>
    <w:rsid w:val="00B177CB"/>
    <w:rsid w:val="00B204F1"/>
    <w:rsid w:val="00B2252B"/>
    <w:rsid w:val="00B653E7"/>
    <w:rsid w:val="00B71FDB"/>
    <w:rsid w:val="00B75CF8"/>
    <w:rsid w:val="00BA6DA7"/>
    <w:rsid w:val="00BB5D48"/>
    <w:rsid w:val="00BC3A14"/>
    <w:rsid w:val="00BE11BC"/>
    <w:rsid w:val="00BF0991"/>
    <w:rsid w:val="00C05FE7"/>
    <w:rsid w:val="00C323E0"/>
    <w:rsid w:val="00C4696F"/>
    <w:rsid w:val="00C67D2E"/>
    <w:rsid w:val="00C70CFB"/>
    <w:rsid w:val="00C70ED3"/>
    <w:rsid w:val="00CD0D0C"/>
    <w:rsid w:val="00CD35FD"/>
    <w:rsid w:val="00D86F6D"/>
    <w:rsid w:val="00DB732B"/>
    <w:rsid w:val="00DD2860"/>
    <w:rsid w:val="00DF5030"/>
    <w:rsid w:val="00E030A7"/>
    <w:rsid w:val="00E05C53"/>
    <w:rsid w:val="00E17585"/>
    <w:rsid w:val="00E24E5D"/>
    <w:rsid w:val="00E66D70"/>
    <w:rsid w:val="00ED022B"/>
    <w:rsid w:val="00EE7F71"/>
    <w:rsid w:val="00EF154F"/>
    <w:rsid w:val="00F022CB"/>
    <w:rsid w:val="00F0709D"/>
    <w:rsid w:val="00F15F2A"/>
    <w:rsid w:val="00F33150"/>
    <w:rsid w:val="00F41FA6"/>
    <w:rsid w:val="00F829D1"/>
    <w:rsid w:val="00F915D8"/>
    <w:rsid w:val="00F9344F"/>
    <w:rsid w:val="00FA6A16"/>
    <w:rsid w:val="00FE234B"/>
    <w:rsid w:val="00FE51CA"/>
    <w:rsid w:val="027D2FB9"/>
    <w:rsid w:val="02CA5176"/>
    <w:rsid w:val="03ED48D1"/>
    <w:rsid w:val="06855E97"/>
    <w:rsid w:val="0B580831"/>
    <w:rsid w:val="0BFF36C0"/>
    <w:rsid w:val="0CD00E9B"/>
    <w:rsid w:val="0D944E46"/>
    <w:rsid w:val="0E33670F"/>
    <w:rsid w:val="0F657F68"/>
    <w:rsid w:val="10AD5969"/>
    <w:rsid w:val="11B36C3D"/>
    <w:rsid w:val="15F30365"/>
    <w:rsid w:val="16736D0C"/>
    <w:rsid w:val="19731EB2"/>
    <w:rsid w:val="1A447DBC"/>
    <w:rsid w:val="1BC10431"/>
    <w:rsid w:val="1C09732E"/>
    <w:rsid w:val="1D9A0655"/>
    <w:rsid w:val="1DCF0A19"/>
    <w:rsid w:val="1E7725BD"/>
    <w:rsid w:val="1EF758C0"/>
    <w:rsid w:val="20191C86"/>
    <w:rsid w:val="22A77A27"/>
    <w:rsid w:val="296A67C9"/>
    <w:rsid w:val="2F432ADE"/>
    <w:rsid w:val="305E1A67"/>
    <w:rsid w:val="307461E3"/>
    <w:rsid w:val="338D2EB2"/>
    <w:rsid w:val="34D00C7E"/>
    <w:rsid w:val="37C4568F"/>
    <w:rsid w:val="39A03B3D"/>
    <w:rsid w:val="39BF32CD"/>
    <w:rsid w:val="3A3E5D88"/>
    <w:rsid w:val="3AAA367D"/>
    <w:rsid w:val="3ADE15A9"/>
    <w:rsid w:val="3B9F18DE"/>
    <w:rsid w:val="3D43181D"/>
    <w:rsid w:val="3D5967D0"/>
    <w:rsid w:val="41AA6F27"/>
    <w:rsid w:val="438B2767"/>
    <w:rsid w:val="456C4C64"/>
    <w:rsid w:val="4582149E"/>
    <w:rsid w:val="46DC2F7B"/>
    <w:rsid w:val="47035006"/>
    <w:rsid w:val="4725594E"/>
    <w:rsid w:val="484E2F7C"/>
    <w:rsid w:val="4AA31646"/>
    <w:rsid w:val="4D3F24CD"/>
    <w:rsid w:val="4E112207"/>
    <w:rsid w:val="4E2F7942"/>
    <w:rsid w:val="4F2A34AD"/>
    <w:rsid w:val="4FC435E4"/>
    <w:rsid w:val="50750DBC"/>
    <w:rsid w:val="51F35DF4"/>
    <w:rsid w:val="538B576E"/>
    <w:rsid w:val="53F71DED"/>
    <w:rsid w:val="575E6ADB"/>
    <w:rsid w:val="5C6A1204"/>
    <w:rsid w:val="5F970B76"/>
    <w:rsid w:val="61CB5F7F"/>
    <w:rsid w:val="621A5021"/>
    <w:rsid w:val="62304EA5"/>
    <w:rsid w:val="63030FBA"/>
    <w:rsid w:val="646B2CE4"/>
    <w:rsid w:val="66572178"/>
    <w:rsid w:val="69F04C28"/>
    <w:rsid w:val="6A087290"/>
    <w:rsid w:val="6E1C56C7"/>
    <w:rsid w:val="6E684E5C"/>
    <w:rsid w:val="6EB01070"/>
    <w:rsid w:val="6FD7700F"/>
    <w:rsid w:val="7034428A"/>
    <w:rsid w:val="71BD52FB"/>
    <w:rsid w:val="72C004F3"/>
    <w:rsid w:val="74075C71"/>
    <w:rsid w:val="76C02978"/>
    <w:rsid w:val="76D80284"/>
    <w:rsid w:val="789F56FE"/>
    <w:rsid w:val="7B455722"/>
    <w:rsid w:val="7B942DC7"/>
    <w:rsid w:val="7BA465C4"/>
    <w:rsid w:val="7BD10A29"/>
    <w:rsid w:val="7BD32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874341C"/>
  <w15:docId w15:val="{E6099465-BFB6-4265-B4A7-8313BD93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hAnsi="宋体" w:cs="宋体"/>
      <w:sz w:val="22"/>
      <w:szCs w:val="22"/>
      <w:lang w:val="zh-CN"/>
    </w:rPr>
  </w:style>
  <w:style w:type="paragraph" w:styleId="1">
    <w:name w:val="heading 1"/>
    <w:basedOn w:val="a"/>
    <w:next w:val="a"/>
    <w:link w:val="10"/>
    <w:uiPriority w:val="99"/>
    <w:qFormat/>
    <w:pPr>
      <w:spacing w:before="26"/>
      <w:ind w:right="239"/>
      <w:jc w:val="center"/>
      <w:outlineLvl w:val="0"/>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style>
  <w:style w:type="paragraph" w:styleId="a5">
    <w:name w:val="Body Text"/>
    <w:basedOn w:val="a"/>
    <w:link w:val="a6"/>
    <w:uiPriority w:val="99"/>
    <w:qFormat/>
    <w:rPr>
      <w:sz w:val="21"/>
      <w:szCs w:val="21"/>
    </w:r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qFormat/>
    <w:rPr>
      <w:b/>
      <w:bCs/>
    </w:rPr>
  </w:style>
  <w:style w:type="character" w:styleId="af">
    <w:name w:val="Hyperlink"/>
    <w:basedOn w:val="a0"/>
    <w:uiPriority w:val="99"/>
    <w:semiHidden/>
    <w:qFormat/>
    <w:rPr>
      <w:color w:val="0000FF"/>
      <w:u w:val="single"/>
    </w:rPr>
  </w:style>
  <w:style w:type="character" w:styleId="af0">
    <w:name w:val="annotation reference"/>
    <w:basedOn w:val="a0"/>
    <w:uiPriority w:val="99"/>
    <w:semiHidden/>
    <w:qFormat/>
    <w:rPr>
      <w:sz w:val="21"/>
      <w:szCs w:val="21"/>
    </w:rPr>
  </w:style>
  <w:style w:type="character" w:customStyle="1" w:styleId="10">
    <w:name w:val="标题 1 字符"/>
    <w:basedOn w:val="a0"/>
    <w:link w:val="1"/>
    <w:uiPriority w:val="9"/>
    <w:qFormat/>
    <w:rPr>
      <w:rFonts w:ascii="宋体" w:hAnsi="宋体" w:cs="宋体"/>
      <w:b/>
      <w:bCs/>
      <w:kern w:val="44"/>
      <w:sz w:val="44"/>
      <w:szCs w:val="44"/>
      <w:lang w:val="zh-CN"/>
    </w:rPr>
  </w:style>
  <w:style w:type="character" w:customStyle="1" w:styleId="a4">
    <w:name w:val="批注文字 字符"/>
    <w:basedOn w:val="a0"/>
    <w:link w:val="a3"/>
    <w:uiPriority w:val="99"/>
    <w:semiHidden/>
    <w:qFormat/>
    <w:locked/>
    <w:rPr>
      <w:rFonts w:ascii="宋体" w:eastAsia="宋体" w:cs="宋体"/>
      <w:sz w:val="22"/>
      <w:szCs w:val="22"/>
      <w:lang w:val="zh-CN"/>
    </w:rPr>
  </w:style>
  <w:style w:type="character" w:customStyle="1" w:styleId="a6">
    <w:name w:val="正文文本 字符"/>
    <w:basedOn w:val="a0"/>
    <w:link w:val="a5"/>
    <w:uiPriority w:val="99"/>
    <w:semiHidden/>
    <w:qFormat/>
    <w:rPr>
      <w:rFonts w:ascii="宋体" w:hAnsi="宋体" w:cs="宋体"/>
      <w:kern w:val="0"/>
      <w:sz w:val="22"/>
      <w:lang w:val="zh-CN"/>
    </w:rPr>
  </w:style>
  <w:style w:type="character" w:customStyle="1" w:styleId="a8">
    <w:name w:val="批注框文本 字符"/>
    <w:basedOn w:val="a0"/>
    <w:link w:val="a7"/>
    <w:uiPriority w:val="99"/>
    <w:semiHidden/>
    <w:qFormat/>
    <w:locked/>
    <w:rPr>
      <w:rFonts w:ascii="宋体" w:eastAsia="宋体" w:cs="宋体"/>
      <w:sz w:val="18"/>
      <w:szCs w:val="18"/>
      <w:lang w:val="zh-CN"/>
    </w:rPr>
  </w:style>
  <w:style w:type="character" w:customStyle="1" w:styleId="aa">
    <w:name w:val="页脚 字符"/>
    <w:basedOn w:val="a0"/>
    <w:link w:val="a9"/>
    <w:uiPriority w:val="99"/>
    <w:qFormat/>
    <w:locked/>
    <w:rPr>
      <w:rFonts w:ascii="宋体" w:eastAsia="宋体" w:hAnsi="宋体" w:cs="宋体"/>
      <w:sz w:val="18"/>
      <w:szCs w:val="18"/>
      <w:lang w:val="zh-CN" w:eastAsia="zh-CN"/>
    </w:rPr>
  </w:style>
  <w:style w:type="character" w:customStyle="1" w:styleId="ac">
    <w:name w:val="页眉 字符"/>
    <w:basedOn w:val="a0"/>
    <w:link w:val="ab"/>
    <w:uiPriority w:val="99"/>
    <w:qFormat/>
    <w:locked/>
    <w:rPr>
      <w:rFonts w:ascii="宋体" w:eastAsia="宋体" w:hAnsi="宋体" w:cs="宋体"/>
      <w:sz w:val="18"/>
      <w:szCs w:val="18"/>
      <w:lang w:val="zh-CN" w:eastAsia="zh-CN"/>
    </w:rPr>
  </w:style>
  <w:style w:type="character" w:customStyle="1" w:styleId="ae">
    <w:name w:val="批注主题 字符"/>
    <w:basedOn w:val="a4"/>
    <w:link w:val="ad"/>
    <w:uiPriority w:val="99"/>
    <w:semiHidden/>
    <w:qFormat/>
    <w:locked/>
    <w:rPr>
      <w:rFonts w:ascii="宋体" w:eastAsia="宋体" w:cs="宋体"/>
      <w:b/>
      <w:bCs/>
      <w:sz w:val="22"/>
      <w:szCs w:val="22"/>
      <w:lang w:val="zh-CN"/>
    </w:rPr>
  </w:style>
  <w:style w:type="table" w:customStyle="1" w:styleId="TableNormal1">
    <w:name w:val="Table Normal1"/>
    <w:uiPriority w:val="99"/>
    <w:semiHidden/>
    <w:qFormat/>
    <w:tblPr>
      <w:tblCellMar>
        <w:top w:w="0" w:type="dxa"/>
        <w:left w:w="0" w:type="dxa"/>
        <w:bottom w:w="0" w:type="dxa"/>
        <w:right w:w="0" w:type="dxa"/>
      </w:tblCellMar>
    </w:tblPr>
  </w:style>
  <w:style w:type="paragraph" w:styleId="af1">
    <w:name w:val="List Paragraph"/>
    <w:basedOn w:val="a"/>
    <w:uiPriority w:val="99"/>
    <w:qFormat/>
    <w:pPr>
      <w:ind w:left="2854" w:hanging="735"/>
    </w:pPr>
    <w:rPr>
      <w:rFonts w:ascii="黑体" w:eastAsia="黑体" w:hAnsi="黑体" w:cs="黑体"/>
    </w:rPr>
  </w:style>
  <w:style w:type="paragraph" w:customStyle="1" w:styleId="TableParagraph">
    <w:name w:val="Table Paragraph"/>
    <w:basedOn w:val="a"/>
    <w:uiPriority w:val="99"/>
    <w:qFormat/>
    <w:pPr>
      <w:spacing w:before="40"/>
      <w:jc w:val="center"/>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1546</Words>
  <Characters>8815</Characters>
  <Application>Microsoft Office Word</Application>
  <DocSecurity>0</DocSecurity>
  <Lines>73</Lines>
  <Paragraphs>20</Paragraphs>
  <ScaleCrop>false</ScaleCrop>
  <Company>Microsoft</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35</cp:revision>
  <cp:lastPrinted>2021-07-27T08:55:00Z</cp:lastPrinted>
  <dcterms:created xsi:type="dcterms:W3CDTF">2021-07-20T09:18:00Z</dcterms:created>
  <dcterms:modified xsi:type="dcterms:W3CDTF">2021-08-07T08:09:00Z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Word 版</vt:lpwstr>
  </property>
  <property fmtid="{D5CDD505-2E9C-101B-9397-08002B2CF9AE}" pid="3" name="KSOProductBuildVer">
    <vt:lpwstr>2052-11.8.6.8810</vt:lpwstr>
  </property>
  <property fmtid="{D5CDD505-2E9C-101B-9397-08002B2CF9AE}" pid="4" name="ICV">
    <vt:lpwstr>63417649EB284C09B195649A8BA6E0E7</vt:lpwstr>
  </property>
</Properties>
</file>